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152B" w:rsidRDefault="00DF19CC" w:rsidP="00C65E58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FD4EF4" w:rsidRPr="00C65E58" w:rsidRDefault="00FD4EF4" w:rsidP="00C65E58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C65E58" w:rsidRPr="00FD4EF4" w:rsidRDefault="00FD4EF4" w:rsidP="00C65E5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FD4EF4">
        <w:rPr>
          <w:rFonts w:ascii="Times New Roman" w:hAnsi="Times New Roman" w:cs="Times New Roman"/>
          <w:b/>
          <w:sz w:val="28"/>
        </w:rPr>
        <w:t xml:space="preserve">Η </w:t>
      </w:r>
      <w:r w:rsidR="00997EE7" w:rsidRPr="00FD4EF4">
        <w:rPr>
          <w:rFonts w:ascii="Times New Roman" w:hAnsi="Times New Roman" w:cs="Times New Roman"/>
          <w:b/>
          <w:sz w:val="28"/>
        </w:rPr>
        <w:t>εξ</w:t>
      </w:r>
      <w:r w:rsidRPr="00FD4EF4">
        <w:rPr>
          <w:rFonts w:ascii="Times New Roman" w:hAnsi="Times New Roman" w:cs="Times New Roman"/>
          <w:b/>
          <w:sz w:val="28"/>
        </w:rPr>
        <w:t>έλιξη της συνεργασίας στον άνθρωπο</w:t>
      </w:r>
      <w:r w:rsidR="00997EE7" w:rsidRPr="00FD4EF4">
        <w:rPr>
          <w:rFonts w:ascii="Times New Roman" w:hAnsi="Times New Roman" w:cs="Times New Roman"/>
          <w:b/>
          <w:sz w:val="28"/>
        </w:rPr>
        <w:t xml:space="preserve">: </w:t>
      </w:r>
      <w:r w:rsidRPr="00FD4EF4">
        <w:rPr>
          <w:rFonts w:ascii="Times New Roman" w:hAnsi="Times New Roman" w:cs="Times New Roman"/>
          <w:b/>
          <w:sz w:val="28"/>
        </w:rPr>
        <w:t>Από τις κλασικές θεωρήσεις στους σύγχρονους εξελικτικούς μηχανισμού</w:t>
      </w:r>
      <w:r w:rsidR="00997EE7" w:rsidRPr="00FD4EF4">
        <w:rPr>
          <w:rFonts w:ascii="Times New Roman" w:hAnsi="Times New Roman" w:cs="Times New Roman"/>
          <w:b/>
          <w:sz w:val="28"/>
        </w:rPr>
        <w:t>ς</w:t>
      </w:r>
    </w:p>
    <w:p w:rsidR="00C65E58" w:rsidRPr="0001557B" w:rsidRDefault="00C65E58" w:rsidP="00C65E58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01557B" w:rsidRDefault="0001557B" w:rsidP="00AE7F49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01557B">
        <w:rPr>
          <w:rFonts w:ascii="Times New Roman" w:hAnsi="Times New Roman" w:cs="Times New Roman"/>
          <w:sz w:val="24"/>
        </w:rPr>
        <w:t xml:space="preserve">ΤΣΕΚΟΥΡΑ Χριστίνα, ΚΟΥΤΣΟΥ </w:t>
      </w:r>
      <w:proofErr w:type="spellStart"/>
      <w:r w:rsidRPr="0001557B">
        <w:rPr>
          <w:rFonts w:ascii="Times New Roman" w:hAnsi="Times New Roman" w:cs="Times New Roman"/>
          <w:sz w:val="24"/>
        </w:rPr>
        <w:t>Σταυριανή</w:t>
      </w:r>
      <w:proofErr w:type="spellEnd"/>
    </w:p>
    <w:p w:rsidR="00AE7F49" w:rsidRDefault="0001557B" w:rsidP="00AE7F49">
      <w:pPr>
        <w:spacing w:after="0" w:line="240" w:lineRule="auto"/>
        <w:jc w:val="center"/>
        <w:rPr>
          <w:rStyle w:val="-"/>
          <w:rFonts w:ascii="Times New Roman" w:hAnsi="Times New Roman" w:cs="Times New Roman"/>
          <w:i/>
        </w:rPr>
      </w:pPr>
      <w:r w:rsidRPr="0001557B">
        <w:rPr>
          <w:rFonts w:ascii="Times New Roman" w:hAnsi="Times New Roman" w:cs="Times New Roman"/>
          <w:i/>
        </w:rPr>
        <w:t>Τμήμα Γεωπονίας, Διεθνές Πανεπιστήμιο της Ελλάδος, chtsekoura@yahoo.gr</w:t>
      </w:r>
    </w:p>
    <w:p w:rsidR="009B00C0" w:rsidRDefault="0001557B" w:rsidP="009B00C0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 w:rsidRPr="0001557B">
        <w:rPr>
          <w:rFonts w:ascii="Times New Roman" w:hAnsi="Times New Roman" w:cs="Times New Roman"/>
          <w:i/>
        </w:rPr>
        <w:t>Τμήμα Γεωπονίας, Διεθνές Πανεπιστήμιο της Ελλάδος, skoutsou@ihu.gr</w:t>
      </w:r>
      <w:r w:rsidR="009B00C0">
        <w:rPr>
          <w:rFonts w:ascii="Times New Roman" w:hAnsi="Times New Roman" w:cs="Times New Roman"/>
          <w:i/>
        </w:rPr>
        <w:t xml:space="preserve"> </w:t>
      </w:r>
    </w:p>
    <w:p w:rsidR="00AE7F49" w:rsidRPr="0001557B" w:rsidRDefault="00AE7F49" w:rsidP="00AE7F49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AE7F49" w:rsidRPr="0001557B" w:rsidRDefault="00AE7F49" w:rsidP="00AE7F49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AE7F49" w:rsidRPr="0001557B" w:rsidRDefault="00AE7F49" w:rsidP="00891921">
      <w:pPr>
        <w:pStyle w:val="a3"/>
        <w:spacing w:after="0" w:line="240" w:lineRule="auto"/>
        <w:rPr>
          <w:rFonts w:ascii="Times New Roman" w:hAnsi="Times New Roman" w:cs="Times New Roman"/>
          <w:b/>
          <w:i w:val="0"/>
          <w:color w:val="auto"/>
        </w:rPr>
      </w:pPr>
      <w:r w:rsidRPr="0001557B">
        <w:rPr>
          <w:rFonts w:ascii="Times New Roman" w:hAnsi="Times New Roman" w:cs="Times New Roman"/>
          <w:b/>
          <w:i w:val="0"/>
          <w:color w:val="auto"/>
        </w:rPr>
        <w:t>Περίληψη</w:t>
      </w:r>
    </w:p>
    <w:p w:rsidR="00AE7F49" w:rsidRPr="0001557B" w:rsidRDefault="0001557B" w:rsidP="00891921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01557B">
        <w:rPr>
          <w:rFonts w:ascii="Times New Roman" w:hAnsi="Times New Roman" w:cs="Times New Roman"/>
          <w:sz w:val="24"/>
        </w:rPr>
        <w:t xml:space="preserve">Η συνεργασία αποτελεί θεμελιώδες χαρακτηριστικό της ανθρώπινης κοινωνικής ζωής και σημαντικό αντικείμενο μελέτης της εξελικτικής βιολογίας. Σκοπός της παρούσας βιβλιογραφικής επισκόπησης είναι η συνοπτική παρουσίαση των </w:t>
      </w:r>
      <w:r w:rsidR="000F60C8">
        <w:rPr>
          <w:rFonts w:ascii="Times New Roman" w:hAnsi="Times New Roman" w:cs="Times New Roman"/>
          <w:sz w:val="24"/>
        </w:rPr>
        <w:t>θεωριών</w:t>
      </w:r>
      <w:r w:rsidRPr="0001557B">
        <w:rPr>
          <w:rFonts w:ascii="Times New Roman" w:hAnsi="Times New Roman" w:cs="Times New Roman"/>
          <w:sz w:val="24"/>
        </w:rPr>
        <w:t xml:space="preserve"> για τη συνεργασία, από τις απόψεις του </w:t>
      </w:r>
      <w:proofErr w:type="spellStart"/>
      <w:r w:rsidRPr="0001557B">
        <w:rPr>
          <w:rFonts w:ascii="Times New Roman" w:hAnsi="Times New Roman" w:cs="Times New Roman"/>
          <w:sz w:val="24"/>
        </w:rPr>
        <w:t>Darwin</w:t>
      </w:r>
      <w:proofErr w:type="spellEnd"/>
      <w:r w:rsidRPr="0001557B">
        <w:rPr>
          <w:rFonts w:ascii="Times New Roman" w:hAnsi="Times New Roman" w:cs="Times New Roman"/>
          <w:sz w:val="24"/>
        </w:rPr>
        <w:t xml:space="preserve"> και του </w:t>
      </w:r>
      <w:proofErr w:type="spellStart"/>
      <w:r w:rsidRPr="0001557B">
        <w:rPr>
          <w:rFonts w:ascii="Times New Roman" w:hAnsi="Times New Roman" w:cs="Times New Roman"/>
          <w:sz w:val="24"/>
        </w:rPr>
        <w:t>Kropotkin</w:t>
      </w:r>
      <w:proofErr w:type="spellEnd"/>
      <w:r w:rsidRPr="0001557B">
        <w:rPr>
          <w:rFonts w:ascii="Times New Roman" w:hAnsi="Times New Roman" w:cs="Times New Roman"/>
          <w:sz w:val="24"/>
        </w:rPr>
        <w:t xml:space="preserve"> ως τους σύγχρ</w:t>
      </w:r>
      <w:r w:rsidR="000F60C8">
        <w:rPr>
          <w:rFonts w:ascii="Times New Roman" w:hAnsi="Times New Roman" w:cs="Times New Roman"/>
          <w:sz w:val="24"/>
        </w:rPr>
        <w:t xml:space="preserve">ονους </w:t>
      </w:r>
      <w:r w:rsidR="009237DA">
        <w:rPr>
          <w:rFonts w:ascii="Times New Roman" w:hAnsi="Times New Roman" w:cs="Times New Roman"/>
          <w:sz w:val="24"/>
        </w:rPr>
        <w:t>ερευνητές των εξελικτικών μηχανισμών</w:t>
      </w:r>
      <w:r w:rsidR="000F60C8">
        <w:rPr>
          <w:rFonts w:ascii="Times New Roman" w:hAnsi="Times New Roman" w:cs="Times New Roman"/>
          <w:sz w:val="24"/>
        </w:rPr>
        <w:t xml:space="preserve">. Εξετάζονται </w:t>
      </w:r>
      <w:r w:rsidRPr="0001557B">
        <w:rPr>
          <w:rFonts w:ascii="Times New Roman" w:hAnsi="Times New Roman" w:cs="Times New Roman"/>
          <w:sz w:val="24"/>
        </w:rPr>
        <w:t xml:space="preserve">η συγγενική επιλογή, η άμεση αμοιβαιότητα, η έμμεση αμοιβαιότητα και η </w:t>
      </w:r>
      <w:proofErr w:type="spellStart"/>
      <w:r w:rsidRPr="0001557B">
        <w:rPr>
          <w:rFonts w:ascii="Times New Roman" w:hAnsi="Times New Roman" w:cs="Times New Roman"/>
          <w:sz w:val="24"/>
        </w:rPr>
        <w:t>πολυεπίπεδη</w:t>
      </w:r>
      <w:proofErr w:type="spellEnd"/>
      <w:r w:rsidRPr="0001557B">
        <w:rPr>
          <w:rFonts w:ascii="Times New Roman" w:hAnsi="Times New Roman" w:cs="Times New Roman"/>
          <w:sz w:val="24"/>
        </w:rPr>
        <w:t xml:space="preserve"> επιλογή, που αποτελούν τις σημαντικότερες εξελικτικές εξηγήσεις της συνεργατικής</w:t>
      </w:r>
      <w:r w:rsidR="009237DA">
        <w:rPr>
          <w:rFonts w:ascii="Times New Roman" w:hAnsi="Times New Roman" w:cs="Times New Roman"/>
          <w:sz w:val="24"/>
        </w:rPr>
        <w:t xml:space="preserve"> συμπεριφοράς. Οι</w:t>
      </w:r>
      <w:r w:rsidRPr="0001557B">
        <w:rPr>
          <w:rFonts w:ascii="Times New Roman" w:hAnsi="Times New Roman" w:cs="Times New Roman"/>
          <w:sz w:val="24"/>
        </w:rPr>
        <w:t xml:space="preserve"> μηχανισμοί </w:t>
      </w:r>
      <w:r w:rsidR="009237DA" w:rsidRPr="0001557B">
        <w:rPr>
          <w:rFonts w:ascii="Times New Roman" w:hAnsi="Times New Roman" w:cs="Times New Roman"/>
          <w:sz w:val="24"/>
        </w:rPr>
        <w:t xml:space="preserve">αυτοί </w:t>
      </w:r>
      <w:r w:rsidRPr="0001557B">
        <w:rPr>
          <w:rFonts w:ascii="Times New Roman" w:hAnsi="Times New Roman" w:cs="Times New Roman"/>
          <w:sz w:val="24"/>
        </w:rPr>
        <w:t>καλύπτουν διαφορετικές συνθήκες, τη γενετική συγγένεια, την αμοιβαία ανταπόδοση, τη φήμη και τον ανταγωνισμό μεταξύ ομάδων, προσφέροντας μια συμπληρωματική ερμηνεία της εξέλιξης και της διατήρησης της συνεργασίας στον άνθρωπο</w:t>
      </w:r>
      <w:r w:rsidR="00AE7F49" w:rsidRPr="0001557B">
        <w:rPr>
          <w:rFonts w:ascii="Times New Roman" w:hAnsi="Times New Roman" w:cs="Times New Roman"/>
          <w:sz w:val="24"/>
        </w:rPr>
        <w:t>.</w:t>
      </w:r>
    </w:p>
    <w:p w:rsidR="00AE7F49" w:rsidRPr="0001557B" w:rsidRDefault="00AE7F49" w:rsidP="007D0A2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AE7F49" w:rsidRPr="0001557B" w:rsidRDefault="0001557B" w:rsidP="007D0A26">
      <w:pPr>
        <w:pStyle w:val="a3"/>
        <w:spacing w:after="0" w:line="240" w:lineRule="auto"/>
        <w:rPr>
          <w:rFonts w:ascii="Times New Roman" w:hAnsi="Times New Roman" w:cs="Times New Roman"/>
          <w:i w:val="0"/>
          <w:color w:val="auto"/>
        </w:rPr>
      </w:pPr>
      <w:r w:rsidRPr="0001557B">
        <w:rPr>
          <w:rFonts w:ascii="Times New Roman" w:hAnsi="Times New Roman" w:cs="Times New Roman"/>
          <w:b/>
          <w:i w:val="0"/>
          <w:color w:val="auto"/>
        </w:rPr>
        <w:t>Λέξεις-κλειδιά</w:t>
      </w:r>
    </w:p>
    <w:p w:rsidR="004A4A27" w:rsidRPr="0001557B" w:rsidRDefault="0001557B" w:rsidP="0001557B">
      <w:pPr>
        <w:spacing w:after="0"/>
        <w:rPr>
          <w:rFonts w:ascii="Times New Roman" w:hAnsi="Times New Roman" w:cs="Times New Roman"/>
          <w:sz w:val="24"/>
        </w:rPr>
      </w:pPr>
      <w:r w:rsidRPr="0001557B">
        <w:rPr>
          <w:rFonts w:ascii="Times New Roman" w:hAnsi="Times New Roman" w:cs="Times New Roman"/>
          <w:sz w:val="24"/>
        </w:rPr>
        <w:t>Συν</w:t>
      </w:r>
      <w:r w:rsidR="009237DA">
        <w:rPr>
          <w:rFonts w:ascii="Times New Roman" w:hAnsi="Times New Roman" w:cs="Times New Roman"/>
          <w:sz w:val="24"/>
        </w:rPr>
        <w:t>εργασία, Εξελικτικοί μηχανισμοί</w:t>
      </w:r>
      <w:r>
        <w:rPr>
          <w:rFonts w:ascii="Times New Roman" w:hAnsi="Times New Roman" w:cs="Times New Roman"/>
          <w:sz w:val="24"/>
        </w:rPr>
        <w:t xml:space="preserve">, Αμοιβαιότητα, </w:t>
      </w:r>
      <w:r w:rsidRPr="0001557B">
        <w:rPr>
          <w:rFonts w:ascii="Times New Roman" w:hAnsi="Times New Roman" w:cs="Times New Roman"/>
          <w:sz w:val="24"/>
        </w:rPr>
        <w:t xml:space="preserve">Συγγενική επιλογή, </w:t>
      </w:r>
      <w:proofErr w:type="spellStart"/>
      <w:r w:rsidRPr="0001557B">
        <w:rPr>
          <w:rFonts w:ascii="Times New Roman" w:hAnsi="Times New Roman" w:cs="Times New Roman"/>
          <w:sz w:val="24"/>
        </w:rPr>
        <w:t>Πολυεπίπεδη</w:t>
      </w:r>
      <w:proofErr w:type="spellEnd"/>
      <w:r w:rsidRPr="0001557B">
        <w:rPr>
          <w:rFonts w:ascii="Times New Roman" w:hAnsi="Times New Roman" w:cs="Times New Roman"/>
          <w:sz w:val="24"/>
        </w:rPr>
        <w:t xml:space="preserve"> επιλογή</w:t>
      </w:r>
    </w:p>
    <w:p w:rsidR="004A4A27" w:rsidRDefault="004A4A27" w:rsidP="004A4A27">
      <w:pPr>
        <w:spacing w:after="0"/>
        <w:rPr>
          <w:rFonts w:ascii="Times New Roman" w:hAnsi="Times New Roman" w:cs="Times New Roman"/>
          <w:sz w:val="24"/>
        </w:rPr>
      </w:pPr>
    </w:p>
    <w:p w:rsidR="0001557B" w:rsidRPr="0001557B" w:rsidRDefault="0001557B" w:rsidP="004A4A27">
      <w:pPr>
        <w:spacing w:after="0"/>
        <w:rPr>
          <w:rFonts w:ascii="Times New Roman" w:hAnsi="Times New Roman" w:cs="Times New Roman"/>
          <w:sz w:val="24"/>
        </w:rPr>
      </w:pPr>
    </w:p>
    <w:p w:rsidR="004A4A27" w:rsidRDefault="004A4A27" w:rsidP="004A4A27">
      <w:pPr>
        <w:pStyle w:val="a3"/>
        <w:spacing w:after="0" w:line="240" w:lineRule="auto"/>
        <w:rPr>
          <w:rFonts w:ascii="Times New Roman" w:hAnsi="Times New Roman" w:cs="Times New Roman"/>
          <w:b/>
          <w:i w:val="0"/>
          <w:color w:val="auto"/>
        </w:rPr>
      </w:pPr>
      <w:r>
        <w:rPr>
          <w:rFonts w:ascii="Times New Roman" w:hAnsi="Times New Roman" w:cs="Times New Roman"/>
          <w:b/>
          <w:i w:val="0"/>
          <w:color w:val="auto"/>
        </w:rPr>
        <w:t>Εισαγωγή</w:t>
      </w:r>
    </w:p>
    <w:p w:rsidR="004A4A27" w:rsidRDefault="0001557B" w:rsidP="00FE45F0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01557B">
        <w:rPr>
          <w:rFonts w:ascii="Times New Roman" w:hAnsi="Times New Roman" w:cs="Times New Roman"/>
          <w:sz w:val="24"/>
        </w:rPr>
        <w:t xml:space="preserve">Από εξελικτική σκοπιά, η συνεργασία ορίζεται ως αλληλεπίδραση στην οποία ένα άτομο </w:t>
      </w:r>
      <w:r w:rsidR="00D8191A">
        <w:rPr>
          <w:rFonts w:ascii="Times New Roman" w:hAnsi="Times New Roman" w:cs="Times New Roman"/>
          <w:sz w:val="24"/>
        </w:rPr>
        <w:t>συχνά</w:t>
      </w:r>
      <w:r w:rsidR="00D8191A" w:rsidRPr="0001557B">
        <w:rPr>
          <w:rFonts w:ascii="Times New Roman" w:hAnsi="Times New Roman" w:cs="Times New Roman"/>
          <w:sz w:val="24"/>
        </w:rPr>
        <w:t xml:space="preserve"> </w:t>
      </w:r>
      <w:r w:rsidRPr="0001557B">
        <w:rPr>
          <w:rFonts w:ascii="Times New Roman" w:hAnsi="Times New Roman" w:cs="Times New Roman"/>
          <w:sz w:val="24"/>
        </w:rPr>
        <w:t xml:space="preserve">επωμίζεται προσωπικό κόστος για να παράσχει όφελος σε άλλο, με το κόστος και το όφελος μετρημένα σε </w:t>
      </w:r>
      <w:r w:rsidR="00D8191A">
        <w:rPr>
          <w:rFonts w:ascii="Times New Roman" w:hAnsi="Times New Roman" w:cs="Times New Roman"/>
          <w:sz w:val="24"/>
        </w:rPr>
        <w:t xml:space="preserve">όρους αναπαραγωγικής επιτυχίας, </w:t>
      </w:r>
      <w:r w:rsidR="00D8191A" w:rsidRPr="00D8191A">
        <w:rPr>
          <w:rFonts w:ascii="Times New Roman" w:hAnsi="Times New Roman" w:cs="Times New Roman"/>
          <w:sz w:val="24"/>
        </w:rPr>
        <w:t>γενετικής ή πολιτισμικής</w:t>
      </w:r>
      <w:r w:rsidR="00D8191A">
        <w:rPr>
          <w:rFonts w:ascii="Times New Roman" w:hAnsi="Times New Roman" w:cs="Times New Roman"/>
          <w:sz w:val="24"/>
        </w:rPr>
        <w:t xml:space="preserve"> </w:t>
      </w:r>
      <w:r w:rsidRPr="0001557B">
        <w:rPr>
          <w:rFonts w:ascii="Times New Roman" w:hAnsi="Times New Roman" w:cs="Times New Roman"/>
          <w:sz w:val="24"/>
        </w:rPr>
        <w:t>(</w:t>
      </w:r>
      <w:proofErr w:type="spellStart"/>
      <w:r w:rsidRPr="0001557B">
        <w:rPr>
          <w:rFonts w:ascii="Times New Roman" w:hAnsi="Times New Roman" w:cs="Times New Roman"/>
          <w:sz w:val="24"/>
        </w:rPr>
        <w:t>Rand</w:t>
      </w:r>
      <w:proofErr w:type="spellEnd"/>
      <w:r w:rsidRPr="0001557B">
        <w:rPr>
          <w:rFonts w:ascii="Times New Roman" w:hAnsi="Times New Roman" w:cs="Times New Roman"/>
          <w:sz w:val="24"/>
        </w:rPr>
        <w:t xml:space="preserve"> &amp; </w:t>
      </w:r>
      <w:proofErr w:type="spellStart"/>
      <w:r w:rsidRPr="0001557B">
        <w:rPr>
          <w:rFonts w:ascii="Times New Roman" w:hAnsi="Times New Roman" w:cs="Times New Roman"/>
          <w:sz w:val="24"/>
        </w:rPr>
        <w:t>Nowak</w:t>
      </w:r>
      <w:proofErr w:type="spellEnd"/>
      <w:r w:rsidRPr="0001557B">
        <w:rPr>
          <w:rFonts w:ascii="Times New Roman" w:hAnsi="Times New Roman" w:cs="Times New Roman"/>
          <w:sz w:val="24"/>
        </w:rPr>
        <w:t xml:space="preserve"> 2013). Οι ανθρώπινες κοινωνίες χαρακτηρίζονται από υψηλά επίπεδα συνεργασίας, ακόμη και μεταξύ αγνώστων (</w:t>
      </w:r>
      <w:proofErr w:type="spellStart"/>
      <w:r w:rsidRPr="0001557B">
        <w:rPr>
          <w:rFonts w:ascii="Times New Roman" w:hAnsi="Times New Roman" w:cs="Times New Roman"/>
          <w:sz w:val="24"/>
        </w:rPr>
        <w:t>Melis</w:t>
      </w:r>
      <w:proofErr w:type="spellEnd"/>
      <w:r w:rsidRPr="0001557B">
        <w:rPr>
          <w:rFonts w:ascii="Times New Roman" w:hAnsi="Times New Roman" w:cs="Times New Roman"/>
          <w:sz w:val="24"/>
        </w:rPr>
        <w:t xml:space="preserve"> &amp; </w:t>
      </w:r>
      <w:proofErr w:type="spellStart"/>
      <w:r w:rsidRPr="0001557B">
        <w:rPr>
          <w:rFonts w:ascii="Times New Roman" w:hAnsi="Times New Roman" w:cs="Times New Roman"/>
          <w:sz w:val="24"/>
        </w:rPr>
        <w:t>Semmann</w:t>
      </w:r>
      <w:proofErr w:type="spellEnd"/>
      <w:r w:rsidRPr="0001557B">
        <w:rPr>
          <w:rFonts w:ascii="Times New Roman" w:hAnsi="Times New Roman" w:cs="Times New Roman"/>
          <w:sz w:val="24"/>
        </w:rPr>
        <w:t xml:space="preserve"> 2010). Ο </w:t>
      </w:r>
      <w:proofErr w:type="spellStart"/>
      <w:r w:rsidRPr="0001557B">
        <w:rPr>
          <w:rFonts w:ascii="Times New Roman" w:hAnsi="Times New Roman" w:cs="Times New Roman"/>
          <w:sz w:val="24"/>
        </w:rPr>
        <w:t>Darwin</w:t>
      </w:r>
      <w:proofErr w:type="spellEnd"/>
      <w:r w:rsidRPr="0001557B">
        <w:rPr>
          <w:rFonts w:ascii="Times New Roman" w:hAnsi="Times New Roman" w:cs="Times New Roman"/>
          <w:sz w:val="24"/>
        </w:rPr>
        <w:t xml:space="preserve"> (1874) υποστήριξε ότι η συνεργασία και η αλληλεγγύη εντός ομάδας προσδίδουν εξελικτικό πλεονέκτημα έναντι ομάδων με λιγότερο αλτρουιστικά μέλη, δεχόμενος έτσι ότι η φυσική επιλογή δρα και σε επίπεδο ομάδας. Λίγες δεκαετίες αργότερα, ο </w:t>
      </w:r>
      <w:proofErr w:type="spellStart"/>
      <w:r w:rsidRPr="0001557B">
        <w:rPr>
          <w:rFonts w:ascii="Times New Roman" w:hAnsi="Times New Roman" w:cs="Times New Roman"/>
          <w:sz w:val="24"/>
        </w:rPr>
        <w:t>Kropotkin</w:t>
      </w:r>
      <w:proofErr w:type="spellEnd"/>
      <w:r w:rsidRPr="0001557B">
        <w:rPr>
          <w:rFonts w:ascii="Times New Roman" w:hAnsi="Times New Roman" w:cs="Times New Roman"/>
          <w:sz w:val="24"/>
        </w:rPr>
        <w:t xml:space="preserve"> (1902) υποστήριξε ότι η αλληλοβοήθεια είναι σημαντικότερος παράγοντας της εξέλιξης από τον ανταγ</w:t>
      </w:r>
      <w:r w:rsidR="00EA0206">
        <w:rPr>
          <w:rFonts w:ascii="Times New Roman" w:hAnsi="Times New Roman" w:cs="Times New Roman"/>
          <w:sz w:val="24"/>
        </w:rPr>
        <w:t>ωνισμό και ότι</w:t>
      </w:r>
      <w:r w:rsidRPr="0001557B">
        <w:rPr>
          <w:rFonts w:ascii="Times New Roman" w:hAnsi="Times New Roman" w:cs="Times New Roman"/>
          <w:sz w:val="24"/>
        </w:rPr>
        <w:t xml:space="preserve"> εξασφαλίζει την επιβίωση και την ευημερία των </w:t>
      </w:r>
      <w:r w:rsidR="00EA0206">
        <w:rPr>
          <w:rFonts w:ascii="Times New Roman" w:hAnsi="Times New Roman" w:cs="Times New Roman"/>
          <w:sz w:val="24"/>
        </w:rPr>
        <w:t>ανθρώπινων κοινωνιώ</w:t>
      </w:r>
      <w:r w:rsidRPr="0001557B">
        <w:rPr>
          <w:rFonts w:ascii="Times New Roman" w:hAnsi="Times New Roman" w:cs="Times New Roman"/>
          <w:sz w:val="24"/>
        </w:rPr>
        <w:t>ν. Και οι δύο ωστόσο περιέγραψαν το φαινόμενο χωρίς να εξηγήσουν πώς η συνεργασία διατηρείται</w:t>
      </w:r>
      <w:r w:rsidR="000F7BC1">
        <w:rPr>
          <w:rFonts w:ascii="Times New Roman" w:hAnsi="Times New Roman" w:cs="Times New Roman"/>
          <w:sz w:val="24"/>
        </w:rPr>
        <w:t xml:space="preserve">. </w:t>
      </w:r>
      <w:r w:rsidRPr="0001557B">
        <w:rPr>
          <w:rFonts w:ascii="Times New Roman" w:hAnsi="Times New Roman" w:cs="Times New Roman"/>
          <w:sz w:val="24"/>
        </w:rPr>
        <w:t>Την απάντηση σε αυτό το κενό επιχειρούν να δώσουν οι μηχανισμοί εξέλιξης της συνεργασίας που διατυπώθηκαν κατά τον 20</w:t>
      </w:r>
      <w:r w:rsidRPr="0001557B">
        <w:rPr>
          <w:rFonts w:ascii="Times New Roman" w:hAnsi="Times New Roman" w:cs="Times New Roman"/>
          <w:sz w:val="24"/>
          <w:vertAlign w:val="superscript"/>
        </w:rPr>
        <w:t>ό</w:t>
      </w:r>
      <w:r w:rsidRPr="0001557B">
        <w:rPr>
          <w:rFonts w:ascii="Times New Roman" w:hAnsi="Times New Roman" w:cs="Times New Roman"/>
          <w:sz w:val="24"/>
        </w:rPr>
        <w:t xml:space="preserve"> αιώνα.</w:t>
      </w:r>
      <w:r w:rsidR="004A4A27">
        <w:rPr>
          <w:rFonts w:ascii="Times New Roman" w:hAnsi="Times New Roman" w:cs="Times New Roman"/>
          <w:sz w:val="24"/>
        </w:rPr>
        <w:t xml:space="preserve"> </w:t>
      </w:r>
    </w:p>
    <w:p w:rsidR="004A4A27" w:rsidRDefault="004A4A27" w:rsidP="00FE45F0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9074FB" w:rsidRDefault="009074FB" w:rsidP="009074FB">
      <w:pPr>
        <w:pStyle w:val="a3"/>
        <w:spacing w:after="0" w:line="240" w:lineRule="auto"/>
        <w:rPr>
          <w:rFonts w:ascii="Times New Roman" w:hAnsi="Times New Roman" w:cs="Times New Roman"/>
          <w:b/>
          <w:i w:val="0"/>
          <w:color w:val="auto"/>
        </w:rPr>
      </w:pPr>
      <w:r>
        <w:rPr>
          <w:rFonts w:ascii="Times New Roman" w:hAnsi="Times New Roman" w:cs="Times New Roman"/>
          <w:b/>
          <w:i w:val="0"/>
          <w:color w:val="auto"/>
        </w:rPr>
        <w:t>Μέθοδοι</w:t>
      </w:r>
    </w:p>
    <w:p w:rsidR="0055733E" w:rsidRDefault="009074FB" w:rsidP="00D8191A">
      <w:pPr>
        <w:spacing w:after="0" w:line="240" w:lineRule="auto"/>
        <w:jc w:val="both"/>
        <w:rPr>
          <w:rFonts w:ascii="Times New Roman" w:hAnsi="Times New Roman" w:cs="Times New Roman"/>
          <w:sz w:val="24"/>
          <w:lang w:val="en-US"/>
        </w:rPr>
      </w:pPr>
      <w:r w:rsidRPr="009074FB">
        <w:rPr>
          <w:rFonts w:ascii="Times New Roman" w:hAnsi="Times New Roman" w:cs="Times New Roman"/>
          <w:sz w:val="24"/>
        </w:rPr>
        <w:t xml:space="preserve">Η εργασία βασίστηκε σε βιβλιογραφική ανασκόπηση κλασικών και σύγχρονων δημοσιεύσεων σχετικά με την εξέλιξη της συνεργασίας στον άνθρωπο. Ως αφετηρία χρησιμοποιήθηκαν τα έργα του </w:t>
      </w:r>
      <w:proofErr w:type="spellStart"/>
      <w:r w:rsidRPr="009074FB">
        <w:rPr>
          <w:rFonts w:ascii="Times New Roman" w:hAnsi="Times New Roman" w:cs="Times New Roman"/>
          <w:sz w:val="24"/>
        </w:rPr>
        <w:t>Darwin</w:t>
      </w:r>
      <w:proofErr w:type="spellEnd"/>
      <w:r w:rsidRPr="009074FB">
        <w:rPr>
          <w:rFonts w:ascii="Times New Roman" w:hAnsi="Times New Roman" w:cs="Times New Roman"/>
          <w:sz w:val="24"/>
        </w:rPr>
        <w:t xml:space="preserve"> και του </w:t>
      </w:r>
      <w:proofErr w:type="spellStart"/>
      <w:r w:rsidRPr="009074FB">
        <w:rPr>
          <w:rFonts w:ascii="Times New Roman" w:hAnsi="Times New Roman" w:cs="Times New Roman"/>
          <w:sz w:val="24"/>
        </w:rPr>
        <w:t>Kropotkin</w:t>
      </w:r>
      <w:proofErr w:type="spellEnd"/>
      <w:r w:rsidRPr="009074FB">
        <w:rPr>
          <w:rFonts w:ascii="Times New Roman" w:hAnsi="Times New Roman" w:cs="Times New Roman"/>
          <w:sz w:val="24"/>
        </w:rPr>
        <w:t xml:space="preserve">, ενώ στη συνέχεια έγινε αναζήτηση στη μηχανή αναζήτησης </w:t>
      </w:r>
      <w:proofErr w:type="spellStart"/>
      <w:r w:rsidRPr="009074FB">
        <w:rPr>
          <w:rFonts w:ascii="Times New Roman" w:hAnsi="Times New Roman" w:cs="Times New Roman"/>
          <w:sz w:val="24"/>
        </w:rPr>
        <w:t>Google</w:t>
      </w:r>
      <w:proofErr w:type="spellEnd"/>
      <w:r w:rsidRPr="009074F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074FB">
        <w:rPr>
          <w:rFonts w:ascii="Times New Roman" w:hAnsi="Times New Roman" w:cs="Times New Roman"/>
          <w:sz w:val="24"/>
        </w:rPr>
        <w:t>Scholar</w:t>
      </w:r>
      <w:proofErr w:type="spellEnd"/>
      <w:r w:rsidRPr="009074FB">
        <w:rPr>
          <w:rFonts w:ascii="Times New Roman" w:hAnsi="Times New Roman" w:cs="Times New Roman"/>
          <w:sz w:val="24"/>
        </w:rPr>
        <w:t xml:space="preserve"> με λέξεις-κλειδιά όπως </w:t>
      </w:r>
      <w:proofErr w:type="spellStart"/>
      <w:r w:rsidRPr="009074FB">
        <w:rPr>
          <w:rFonts w:ascii="Times New Roman" w:hAnsi="Times New Roman" w:cs="Times New Roman"/>
          <w:sz w:val="24"/>
        </w:rPr>
        <w:t>evolution</w:t>
      </w:r>
      <w:proofErr w:type="spellEnd"/>
      <w:r w:rsidRPr="009074F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074FB">
        <w:rPr>
          <w:rFonts w:ascii="Times New Roman" w:hAnsi="Times New Roman" w:cs="Times New Roman"/>
          <w:sz w:val="24"/>
        </w:rPr>
        <w:t>of</w:t>
      </w:r>
      <w:proofErr w:type="spellEnd"/>
      <w:r w:rsidRPr="009074F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074FB">
        <w:rPr>
          <w:rFonts w:ascii="Times New Roman" w:hAnsi="Times New Roman" w:cs="Times New Roman"/>
          <w:sz w:val="24"/>
        </w:rPr>
        <w:t>cooperation</w:t>
      </w:r>
      <w:proofErr w:type="spellEnd"/>
      <w:r w:rsidRPr="009074FB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9074FB">
        <w:rPr>
          <w:rFonts w:ascii="Times New Roman" w:hAnsi="Times New Roman" w:cs="Times New Roman"/>
          <w:sz w:val="24"/>
        </w:rPr>
        <w:t>kin</w:t>
      </w:r>
      <w:proofErr w:type="spellEnd"/>
      <w:r w:rsidRPr="009074F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074FB">
        <w:rPr>
          <w:rFonts w:ascii="Times New Roman" w:hAnsi="Times New Roman" w:cs="Times New Roman"/>
          <w:sz w:val="24"/>
        </w:rPr>
        <w:t>selection</w:t>
      </w:r>
      <w:proofErr w:type="spellEnd"/>
      <w:r w:rsidRPr="009074FB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9074FB">
        <w:rPr>
          <w:rFonts w:ascii="Times New Roman" w:hAnsi="Times New Roman" w:cs="Times New Roman"/>
          <w:sz w:val="24"/>
        </w:rPr>
        <w:t>direct</w:t>
      </w:r>
      <w:proofErr w:type="spellEnd"/>
      <w:r w:rsidRPr="009074F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074FB">
        <w:rPr>
          <w:rFonts w:ascii="Times New Roman" w:hAnsi="Times New Roman" w:cs="Times New Roman"/>
          <w:sz w:val="24"/>
        </w:rPr>
        <w:t>reciprocity</w:t>
      </w:r>
      <w:proofErr w:type="spellEnd"/>
      <w:r w:rsidRPr="009074FB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9074FB">
        <w:rPr>
          <w:rFonts w:ascii="Times New Roman" w:hAnsi="Times New Roman" w:cs="Times New Roman"/>
          <w:sz w:val="24"/>
        </w:rPr>
        <w:t>indirect</w:t>
      </w:r>
      <w:proofErr w:type="spellEnd"/>
      <w:r w:rsidRPr="009074F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074FB">
        <w:rPr>
          <w:rFonts w:ascii="Times New Roman" w:hAnsi="Times New Roman" w:cs="Times New Roman"/>
          <w:sz w:val="24"/>
        </w:rPr>
        <w:t>reciprocity</w:t>
      </w:r>
      <w:proofErr w:type="spellEnd"/>
      <w:r w:rsidRPr="009074FB">
        <w:rPr>
          <w:rFonts w:ascii="Times New Roman" w:hAnsi="Times New Roman" w:cs="Times New Roman"/>
          <w:sz w:val="24"/>
        </w:rPr>
        <w:t xml:space="preserve"> και </w:t>
      </w:r>
      <w:proofErr w:type="spellStart"/>
      <w:r w:rsidRPr="009074FB">
        <w:rPr>
          <w:rFonts w:ascii="Times New Roman" w:hAnsi="Times New Roman" w:cs="Times New Roman"/>
          <w:sz w:val="24"/>
        </w:rPr>
        <w:t>multilevel</w:t>
      </w:r>
      <w:proofErr w:type="spellEnd"/>
      <w:r w:rsidRPr="009074F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074FB">
        <w:rPr>
          <w:rFonts w:ascii="Times New Roman" w:hAnsi="Times New Roman" w:cs="Times New Roman"/>
          <w:sz w:val="24"/>
        </w:rPr>
        <w:t>selection</w:t>
      </w:r>
      <w:proofErr w:type="spellEnd"/>
      <w:r w:rsidRPr="009074FB">
        <w:rPr>
          <w:rFonts w:ascii="Times New Roman" w:hAnsi="Times New Roman" w:cs="Times New Roman"/>
          <w:sz w:val="24"/>
        </w:rPr>
        <w:t>. Επιλέχθηκαν δημοσιεύσεις με καθοριστική συμ</w:t>
      </w:r>
      <w:r>
        <w:rPr>
          <w:rFonts w:ascii="Times New Roman" w:hAnsi="Times New Roman" w:cs="Times New Roman"/>
          <w:sz w:val="24"/>
        </w:rPr>
        <w:t>βολή στη διαμόρφωση των θεωριών</w:t>
      </w:r>
      <w:r w:rsidR="004A4A27" w:rsidRPr="004A4A27">
        <w:rPr>
          <w:rFonts w:ascii="Times New Roman" w:hAnsi="Times New Roman" w:cs="Times New Roman"/>
          <w:sz w:val="24"/>
        </w:rPr>
        <w:t>.</w:t>
      </w:r>
    </w:p>
    <w:p w:rsidR="00DF19CC" w:rsidRPr="00DF19CC" w:rsidRDefault="00DF19CC" w:rsidP="00D8191A">
      <w:pPr>
        <w:spacing w:after="0" w:line="240" w:lineRule="auto"/>
        <w:jc w:val="both"/>
        <w:rPr>
          <w:rFonts w:ascii="Times New Roman" w:hAnsi="Times New Roman" w:cs="Times New Roman"/>
          <w:sz w:val="24"/>
          <w:lang w:val="en-US"/>
        </w:rPr>
      </w:pPr>
    </w:p>
    <w:p w:rsidR="004A4A27" w:rsidRDefault="009074FB" w:rsidP="004A4A27">
      <w:pPr>
        <w:pStyle w:val="a3"/>
        <w:spacing w:after="0" w:line="240" w:lineRule="auto"/>
        <w:rPr>
          <w:rFonts w:ascii="Times New Roman" w:hAnsi="Times New Roman" w:cs="Times New Roman"/>
          <w:b/>
          <w:i w:val="0"/>
          <w:color w:val="auto"/>
        </w:rPr>
      </w:pPr>
      <w:r w:rsidRPr="009074FB">
        <w:rPr>
          <w:rFonts w:ascii="Times New Roman" w:hAnsi="Times New Roman" w:cs="Times New Roman"/>
          <w:b/>
          <w:i w:val="0"/>
          <w:color w:val="auto"/>
        </w:rPr>
        <w:t>Αποτελέσματα</w:t>
      </w:r>
    </w:p>
    <w:p w:rsidR="004A4A27" w:rsidRDefault="009074FB" w:rsidP="004A4A27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9074FB">
        <w:rPr>
          <w:rFonts w:ascii="Times New Roman" w:hAnsi="Times New Roman" w:cs="Times New Roman"/>
          <w:sz w:val="24"/>
        </w:rPr>
        <w:t>Η εξέλιξη της συνεργασίας ερμηνεύεται μέσα από διαφορετικούς αλλά συμπληρωματικούς μηχανισμούς, καθένας από τους οποίους απαντά σε διαφορετική κοινωνική συνθήκη (</w:t>
      </w:r>
      <w:proofErr w:type="spellStart"/>
      <w:r w:rsidRPr="009074FB">
        <w:rPr>
          <w:rFonts w:ascii="Times New Roman" w:hAnsi="Times New Roman" w:cs="Times New Roman"/>
          <w:sz w:val="24"/>
        </w:rPr>
        <w:t>Nowak</w:t>
      </w:r>
      <w:proofErr w:type="spellEnd"/>
      <w:r w:rsidRPr="009074FB">
        <w:rPr>
          <w:rFonts w:ascii="Times New Roman" w:hAnsi="Times New Roman" w:cs="Times New Roman"/>
          <w:sz w:val="24"/>
        </w:rPr>
        <w:t xml:space="preserve"> 20</w:t>
      </w:r>
      <w:r w:rsidR="00494974" w:rsidRPr="00494974">
        <w:rPr>
          <w:rFonts w:ascii="Times New Roman" w:hAnsi="Times New Roman" w:cs="Times New Roman"/>
          <w:sz w:val="24"/>
        </w:rPr>
        <w:t>06</w:t>
      </w:r>
      <w:r w:rsidR="00F62573">
        <w:rPr>
          <w:rFonts w:ascii="Times New Roman" w:hAnsi="Times New Roman" w:cs="Times New Roman"/>
          <w:sz w:val="24"/>
        </w:rPr>
        <w:t>)</w:t>
      </w:r>
      <w:r w:rsidR="00F62573" w:rsidRPr="00F62573">
        <w:rPr>
          <w:rFonts w:ascii="Times New Roman" w:hAnsi="Times New Roman" w:cs="Times New Roman"/>
          <w:sz w:val="24"/>
        </w:rPr>
        <w:t xml:space="preserve"> </w:t>
      </w:r>
      <w:r w:rsidRPr="009074FB">
        <w:rPr>
          <w:rFonts w:ascii="Times New Roman" w:hAnsi="Times New Roman" w:cs="Times New Roman"/>
          <w:sz w:val="24"/>
        </w:rPr>
        <w:t>(Εικόνα 1). Ο μηχανισμός της συγγενικής επιλογής (</w:t>
      </w:r>
      <w:proofErr w:type="spellStart"/>
      <w:r w:rsidRPr="009074FB">
        <w:rPr>
          <w:rFonts w:ascii="Times New Roman" w:hAnsi="Times New Roman" w:cs="Times New Roman"/>
          <w:sz w:val="24"/>
        </w:rPr>
        <w:t>Hamilton</w:t>
      </w:r>
      <w:proofErr w:type="spellEnd"/>
      <w:r w:rsidRPr="009074FB">
        <w:rPr>
          <w:rFonts w:ascii="Times New Roman" w:hAnsi="Times New Roman" w:cs="Times New Roman"/>
          <w:sz w:val="24"/>
        </w:rPr>
        <w:t xml:space="preserve"> 1964) υποστηρίζει ότι η συνεργασία διατηρείται εξελικτικά όταν τα οφέλη κατευθύνονται προς γενετικά συγγενικά άτομα, αυξάνοντας μέσω της διάδοσης των κοινών γονιδίων τη συνολική προσαρμοστική ικανότητα του ατόμου. Στην άμεση αμοιβαιότητα, αντίθετα, η συνεργασία διατηρείται μεταξύ μη συγγενών που αλληλεπιδρούν επανειλημμένα. Όταν η πιθανότητα νέας συνάντησης είναι υψηλή, η βοήθεια που προσφέρουν ανταποδίδεται σε μελλοντικές αλληλεπιδράσεις (</w:t>
      </w:r>
      <w:proofErr w:type="spellStart"/>
      <w:r w:rsidR="00040B94" w:rsidRPr="009074FB">
        <w:rPr>
          <w:rFonts w:ascii="Times New Roman" w:hAnsi="Times New Roman" w:cs="Times New Roman"/>
          <w:sz w:val="24"/>
        </w:rPr>
        <w:t>Alexander</w:t>
      </w:r>
      <w:proofErr w:type="spellEnd"/>
      <w:r w:rsidR="00040B94" w:rsidRPr="009074FB">
        <w:rPr>
          <w:rFonts w:ascii="Times New Roman" w:hAnsi="Times New Roman" w:cs="Times New Roman"/>
          <w:sz w:val="24"/>
        </w:rPr>
        <w:t xml:space="preserve"> 1979</w:t>
      </w:r>
      <w:r w:rsidR="00040B94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9074FB">
        <w:rPr>
          <w:rFonts w:ascii="Times New Roman" w:hAnsi="Times New Roman" w:cs="Times New Roman"/>
          <w:sz w:val="24"/>
        </w:rPr>
        <w:t>Trivers</w:t>
      </w:r>
      <w:proofErr w:type="spellEnd"/>
      <w:r w:rsidRPr="009074FB">
        <w:rPr>
          <w:rFonts w:ascii="Times New Roman" w:hAnsi="Times New Roman" w:cs="Times New Roman"/>
          <w:sz w:val="24"/>
        </w:rPr>
        <w:t xml:space="preserve"> 1971). Στην έμμεση αμοιβαιότητα (</w:t>
      </w:r>
      <w:proofErr w:type="spellStart"/>
      <w:r w:rsidRPr="009074FB">
        <w:rPr>
          <w:rFonts w:ascii="Times New Roman" w:hAnsi="Times New Roman" w:cs="Times New Roman"/>
          <w:sz w:val="24"/>
        </w:rPr>
        <w:t>Alexander</w:t>
      </w:r>
      <w:proofErr w:type="spellEnd"/>
      <w:r w:rsidRPr="009074FB">
        <w:rPr>
          <w:rFonts w:ascii="Times New Roman" w:hAnsi="Times New Roman" w:cs="Times New Roman"/>
          <w:sz w:val="24"/>
        </w:rPr>
        <w:t xml:space="preserve"> 1979) η συνεργασία βασίζεται στη φήμη: η ανταπόδοση δεν προέρχεται από τον ίδιο τον αποδέκτη αλλά από τρίτους, που βοηθούν όσους έχουν ήδη επιδείξει συνεργατική συμπεριφορά προς άλλους. Τέλος, η </w:t>
      </w:r>
      <w:proofErr w:type="spellStart"/>
      <w:r w:rsidRPr="009074FB">
        <w:rPr>
          <w:rFonts w:ascii="Times New Roman" w:hAnsi="Times New Roman" w:cs="Times New Roman"/>
          <w:sz w:val="24"/>
        </w:rPr>
        <w:t>πολυεπίπεδη</w:t>
      </w:r>
      <w:proofErr w:type="spellEnd"/>
      <w:r w:rsidRPr="009074FB">
        <w:rPr>
          <w:rFonts w:ascii="Times New Roman" w:hAnsi="Times New Roman" w:cs="Times New Roman"/>
          <w:sz w:val="24"/>
        </w:rPr>
        <w:t xml:space="preserve"> επιλογή δέχεται ότι, παρότι ο ανταγων</w:t>
      </w:r>
      <w:r w:rsidR="009237DA">
        <w:rPr>
          <w:rFonts w:ascii="Times New Roman" w:hAnsi="Times New Roman" w:cs="Times New Roman"/>
          <w:sz w:val="24"/>
        </w:rPr>
        <w:t>ισμός εντός της ομάδας ευνοεί</w:t>
      </w:r>
      <w:r w:rsidRPr="009074FB">
        <w:rPr>
          <w:rFonts w:ascii="Times New Roman" w:hAnsi="Times New Roman" w:cs="Times New Roman"/>
          <w:sz w:val="24"/>
        </w:rPr>
        <w:t xml:space="preserve"> εγωιστικά άτομα, οι περισσότερο συνεργατικές ομάδες υπερισχύουν έναντι των υπολοίπων, αν και η αυτοτέλεια του μηχανισμού παραμένει αντικείμενο </w:t>
      </w:r>
      <w:r>
        <w:rPr>
          <w:rFonts w:ascii="Times New Roman" w:hAnsi="Times New Roman" w:cs="Times New Roman"/>
          <w:sz w:val="24"/>
        </w:rPr>
        <w:t>συζήτησης (</w:t>
      </w:r>
      <w:proofErr w:type="spellStart"/>
      <w:r>
        <w:rPr>
          <w:rFonts w:ascii="Times New Roman" w:hAnsi="Times New Roman" w:cs="Times New Roman"/>
          <w:sz w:val="24"/>
        </w:rPr>
        <w:t>Sober</w:t>
      </w:r>
      <w:proofErr w:type="spellEnd"/>
      <w:r w:rsidR="000B15A1">
        <w:rPr>
          <w:rFonts w:ascii="Times New Roman" w:hAnsi="Times New Roman" w:cs="Times New Roman"/>
          <w:sz w:val="24"/>
        </w:rPr>
        <w:t xml:space="preserve"> &amp;</w:t>
      </w:r>
      <w:r>
        <w:rPr>
          <w:rFonts w:ascii="Times New Roman" w:hAnsi="Times New Roman" w:cs="Times New Roman"/>
          <w:sz w:val="24"/>
        </w:rPr>
        <w:t xml:space="preserve"> </w:t>
      </w:r>
      <w:proofErr w:type="spellStart"/>
      <w:r w:rsidR="000B15A1">
        <w:rPr>
          <w:rFonts w:ascii="Times New Roman" w:hAnsi="Times New Roman" w:cs="Times New Roman"/>
          <w:sz w:val="24"/>
        </w:rPr>
        <w:t>Wilson</w:t>
      </w:r>
      <w:proofErr w:type="spellEnd"/>
      <w:r w:rsidR="000B15A1">
        <w:rPr>
          <w:rFonts w:ascii="Times New Roman" w:hAnsi="Times New Roman" w:cs="Times New Roman"/>
          <w:sz w:val="24"/>
        </w:rPr>
        <w:t xml:space="preserve"> 1998</w:t>
      </w:r>
      <w:r>
        <w:rPr>
          <w:rFonts w:ascii="Times New Roman" w:hAnsi="Times New Roman" w:cs="Times New Roman"/>
          <w:sz w:val="24"/>
        </w:rPr>
        <w:t>)</w:t>
      </w:r>
      <w:r w:rsidR="009B00C0" w:rsidRPr="009B00C0">
        <w:rPr>
          <w:rFonts w:ascii="Times New Roman" w:hAnsi="Times New Roman" w:cs="Times New Roman"/>
          <w:sz w:val="24"/>
        </w:rPr>
        <w:t>.</w:t>
      </w:r>
    </w:p>
    <w:p w:rsidR="009B00C0" w:rsidRDefault="009B00C0" w:rsidP="004A4A27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9074FB" w:rsidRDefault="006F20E6" w:rsidP="006F20E6">
      <w:pPr>
        <w:pStyle w:val="Web"/>
        <w:spacing w:before="0" w:beforeAutospacing="0" w:after="0" w:afterAutospacing="0"/>
        <w:jc w:val="center"/>
      </w:pPr>
      <w:r>
        <w:rPr>
          <w:noProof/>
        </w:rPr>
        <w:drawing>
          <wp:inline distT="0" distB="0" distL="0" distR="0" wp14:anchorId="4D400473" wp14:editId="2BF79455">
            <wp:extent cx="5796418" cy="2522220"/>
            <wp:effectExtent l="19050" t="19050" r="13970" b="11430"/>
            <wp:docPr id="3" name="Εικόνα 3" descr="C:\Users\User\Downloads\fig_title_only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ownloads\fig_title_only (3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248"/>
                    <a:stretch/>
                  </pic:blipFill>
                  <pic:spPr bwMode="auto">
                    <a:xfrm>
                      <a:off x="0" y="0"/>
                      <a:ext cx="5798533" cy="252314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tx2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074FB" w:rsidRDefault="00EE1B74" w:rsidP="00EE1B74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EE1B74">
        <w:rPr>
          <w:rFonts w:ascii="Times New Roman" w:hAnsi="Times New Roman" w:cs="Times New Roman"/>
          <w:b/>
          <w:sz w:val="24"/>
        </w:rPr>
        <w:t xml:space="preserve">Εικόνα 1. </w:t>
      </w:r>
      <w:r w:rsidRPr="00EE1B74">
        <w:rPr>
          <w:rFonts w:ascii="Times New Roman" w:hAnsi="Times New Roman" w:cs="Times New Roman"/>
          <w:sz w:val="24"/>
        </w:rPr>
        <w:t>Μηχανισμοί εξέλιξης της ανθρώπινης συνεργασίας</w:t>
      </w:r>
    </w:p>
    <w:p w:rsidR="00EE1B74" w:rsidRDefault="00EE1B74" w:rsidP="004A4A27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bookmarkStart w:id="0" w:name="_GoBack"/>
      <w:bookmarkEnd w:id="0"/>
    </w:p>
    <w:p w:rsidR="00D41E87" w:rsidRPr="00D41E87" w:rsidRDefault="009074FB" w:rsidP="00D41E87">
      <w:pPr>
        <w:pStyle w:val="a3"/>
        <w:spacing w:after="0" w:line="240" w:lineRule="auto"/>
        <w:rPr>
          <w:rFonts w:ascii="Times New Roman" w:hAnsi="Times New Roman" w:cs="Times New Roman"/>
          <w:b/>
          <w:i w:val="0"/>
          <w:color w:val="auto"/>
        </w:rPr>
      </w:pPr>
      <w:r>
        <w:rPr>
          <w:rFonts w:ascii="Times New Roman" w:hAnsi="Times New Roman" w:cs="Times New Roman"/>
          <w:b/>
          <w:i w:val="0"/>
          <w:color w:val="auto"/>
        </w:rPr>
        <w:t>Συμπεράσματα</w:t>
      </w:r>
    </w:p>
    <w:p w:rsidR="00D41E87" w:rsidRDefault="00280B61" w:rsidP="00D41E87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280B61">
        <w:rPr>
          <w:rFonts w:ascii="Times New Roman" w:hAnsi="Times New Roman" w:cs="Times New Roman"/>
          <w:sz w:val="24"/>
        </w:rPr>
        <w:t>Ο</w:t>
      </w:r>
      <w:r w:rsidR="009074FB" w:rsidRPr="009074FB">
        <w:rPr>
          <w:rFonts w:ascii="Times New Roman" w:hAnsi="Times New Roman" w:cs="Times New Roman"/>
          <w:sz w:val="24"/>
        </w:rPr>
        <w:t xml:space="preserve">ι ιδέες του </w:t>
      </w:r>
      <w:proofErr w:type="spellStart"/>
      <w:r w:rsidR="009074FB" w:rsidRPr="009074FB">
        <w:rPr>
          <w:rFonts w:ascii="Times New Roman" w:hAnsi="Times New Roman" w:cs="Times New Roman"/>
          <w:sz w:val="24"/>
        </w:rPr>
        <w:t>Darwin</w:t>
      </w:r>
      <w:proofErr w:type="spellEnd"/>
      <w:r w:rsidR="009074FB" w:rsidRPr="009074FB">
        <w:rPr>
          <w:rFonts w:ascii="Times New Roman" w:hAnsi="Times New Roman" w:cs="Times New Roman"/>
          <w:sz w:val="24"/>
        </w:rPr>
        <w:t xml:space="preserve"> και του </w:t>
      </w:r>
      <w:proofErr w:type="spellStart"/>
      <w:r w:rsidR="009074FB" w:rsidRPr="009074FB">
        <w:rPr>
          <w:rFonts w:ascii="Times New Roman" w:hAnsi="Times New Roman" w:cs="Times New Roman"/>
          <w:sz w:val="24"/>
        </w:rPr>
        <w:t>Kropotkin</w:t>
      </w:r>
      <w:proofErr w:type="spellEnd"/>
      <w:r w:rsidR="009074FB" w:rsidRPr="009074FB">
        <w:rPr>
          <w:rFonts w:ascii="Times New Roman" w:hAnsi="Times New Roman" w:cs="Times New Roman"/>
          <w:sz w:val="24"/>
        </w:rPr>
        <w:t xml:space="preserve"> έθεσαν τα θεμέλια για τη σύγχρονη κατανόηση της συνεργασίας στον άνθρωπο, η οποία σήμερα ερμηνεύεται μέσα από </w:t>
      </w:r>
      <w:r w:rsidR="0028266F">
        <w:rPr>
          <w:rFonts w:ascii="Times New Roman" w:hAnsi="Times New Roman" w:cs="Times New Roman"/>
          <w:sz w:val="24"/>
        </w:rPr>
        <w:t>τέσσερις</w:t>
      </w:r>
      <w:r w:rsidR="009074FB" w:rsidRPr="009074FB">
        <w:rPr>
          <w:rFonts w:ascii="Times New Roman" w:hAnsi="Times New Roman" w:cs="Times New Roman"/>
          <w:sz w:val="24"/>
        </w:rPr>
        <w:t xml:space="preserve"> εξελικτικούς μηχανισμούς. </w:t>
      </w:r>
      <w:r w:rsidR="00494974" w:rsidRPr="00494974">
        <w:rPr>
          <w:rFonts w:ascii="Times New Roman" w:hAnsi="Times New Roman" w:cs="Times New Roman"/>
          <w:sz w:val="24"/>
        </w:rPr>
        <w:t>Η συγγενική επιλογή, η άμ</w:t>
      </w:r>
      <w:r w:rsidR="009237DA">
        <w:rPr>
          <w:rFonts w:ascii="Times New Roman" w:hAnsi="Times New Roman" w:cs="Times New Roman"/>
          <w:sz w:val="24"/>
        </w:rPr>
        <w:t>εση και η έμμεση αμοιβαιότητα,</w:t>
      </w:r>
      <w:r w:rsidR="00494974" w:rsidRPr="00494974">
        <w:rPr>
          <w:rFonts w:ascii="Times New Roman" w:hAnsi="Times New Roman" w:cs="Times New Roman"/>
          <w:sz w:val="24"/>
        </w:rPr>
        <w:t xml:space="preserve"> και η </w:t>
      </w:r>
      <w:proofErr w:type="spellStart"/>
      <w:r w:rsidR="00494974" w:rsidRPr="00494974">
        <w:rPr>
          <w:rFonts w:ascii="Times New Roman" w:hAnsi="Times New Roman" w:cs="Times New Roman"/>
          <w:sz w:val="24"/>
        </w:rPr>
        <w:t>πολυεπίπεδη</w:t>
      </w:r>
      <w:proofErr w:type="spellEnd"/>
      <w:r w:rsidR="00494974" w:rsidRPr="00494974">
        <w:rPr>
          <w:rFonts w:ascii="Times New Roman" w:hAnsi="Times New Roman" w:cs="Times New Roman"/>
          <w:sz w:val="24"/>
        </w:rPr>
        <w:t xml:space="preserve"> επιλογή, συνδέουν τη διατήρηση της συνεργασίας με τη συγγένεια, την ανταπόδοση, </w:t>
      </w:r>
      <w:r w:rsidR="006F20E6">
        <w:rPr>
          <w:rFonts w:ascii="Times New Roman" w:hAnsi="Times New Roman" w:cs="Times New Roman"/>
          <w:sz w:val="24"/>
        </w:rPr>
        <w:t xml:space="preserve">τη φήμη και τον ανταγωνισμό των </w:t>
      </w:r>
      <w:r w:rsidR="00494974" w:rsidRPr="00494974">
        <w:rPr>
          <w:rFonts w:ascii="Times New Roman" w:hAnsi="Times New Roman" w:cs="Times New Roman"/>
          <w:sz w:val="24"/>
        </w:rPr>
        <w:t xml:space="preserve">ομάδων, αντίστοιχα. </w:t>
      </w:r>
      <w:r w:rsidR="009074FB" w:rsidRPr="009074FB">
        <w:rPr>
          <w:rFonts w:ascii="Times New Roman" w:hAnsi="Times New Roman" w:cs="Times New Roman"/>
          <w:sz w:val="24"/>
        </w:rPr>
        <w:t>Η εξελικτική αυτή θεμελίωση προσφέρει ερμηνευτικό υπόβαθρο για τη συνεργατική συμπεριφορά και την κοινωνική συ</w:t>
      </w:r>
      <w:r w:rsidR="009074FB">
        <w:rPr>
          <w:rFonts w:ascii="Times New Roman" w:hAnsi="Times New Roman" w:cs="Times New Roman"/>
          <w:sz w:val="24"/>
        </w:rPr>
        <w:t>νοχή στις ανθρώπινες κοινότητες</w:t>
      </w:r>
      <w:r w:rsidRPr="00280B61">
        <w:rPr>
          <w:rFonts w:ascii="Times New Roman" w:hAnsi="Times New Roman" w:cs="Times New Roman"/>
          <w:sz w:val="24"/>
        </w:rPr>
        <w:t>.</w:t>
      </w:r>
    </w:p>
    <w:p w:rsidR="00280B61" w:rsidRDefault="00280B61" w:rsidP="00C515B5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5476E5" w:rsidRPr="00F62573" w:rsidRDefault="00C515B5" w:rsidP="00F62573">
      <w:pPr>
        <w:pStyle w:val="a3"/>
        <w:spacing w:after="0" w:line="240" w:lineRule="auto"/>
        <w:rPr>
          <w:rFonts w:ascii="Times New Roman" w:hAnsi="Times New Roman" w:cs="Times New Roman"/>
          <w:b/>
          <w:i w:val="0"/>
          <w:color w:val="auto"/>
          <w:lang w:val="en-US"/>
        </w:rPr>
      </w:pPr>
      <w:r w:rsidRPr="00C515B5">
        <w:rPr>
          <w:rFonts w:ascii="Times New Roman" w:hAnsi="Times New Roman" w:cs="Times New Roman"/>
          <w:b/>
          <w:i w:val="0"/>
          <w:color w:val="auto"/>
        </w:rPr>
        <w:t>Βιβλιογραφία</w:t>
      </w:r>
    </w:p>
    <w:p w:rsidR="00040B94" w:rsidRPr="00040B94" w:rsidRDefault="00040B94" w:rsidP="00F6257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40B94">
        <w:rPr>
          <w:rFonts w:ascii="Times New Roman" w:hAnsi="Times New Roman" w:cs="Times New Roman"/>
          <w:sz w:val="24"/>
          <w:szCs w:val="24"/>
          <w:lang w:val="en-US"/>
        </w:rPr>
        <w:t xml:space="preserve">Alexander, R. D. (1979). </w:t>
      </w:r>
      <w:proofErr w:type="gramStart"/>
      <w:r w:rsidRPr="00040B94">
        <w:rPr>
          <w:rFonts w:ascii="Times New Roman" w:hAnsi="Times New Roman" w:cs="Times New Roman"/>
          <w:i/>
          <w:sz w:val="24"/>
          <w:szCs w:val="24"/>
          <w:lang w:val="en-US"/>
        </w:rPr>
        <w:t>Darwinism and human affairs</w:t>
      </w:r>
      <w:r w:rsidRPr="00040B94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 w:rsidRPr="00040B94">
        <w:rPr>
          <w:rFonts w:ascii="Times New Roman" w:hAnsi="Times New Roman" w:cs="Times New Roman"/>
          <w:sz w:val="24"/>
          <w:szCs w:val="24"/>
          <w:lang w:val="en-US"/>
        </w:rPr>
        <w:t xml:space="preserve"> Seattle: University of Washington Press.</w:t>
      </w:r>
    </w:p>
    <w:p w:rsidR="00BF6F85" w:rsidRDefault="00F62573" w:rsidP="00F6257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Darwin, C. (1874). </w:t>
      </w:r>
      <w:proofErr w:type="gramStart"/>
      <w:r>
        <w:rPr>
          <w:rFonts w:ascii="Times New Roman" w:hAnsi="Times New Roman" w:cs="Times New Roman"/>
          <w:i/>
          <w:sz w:val="24"/>
          <w:szCs w:val="24"/>
          <w:lang w:val="en-US"/>
        </w:rPr>
        <w:t>T</w:t>
      </w:r>
      <w:r w:rsidRPr="005132D6">
        <w:rPr>
          <w:rFonts w:ascii="Times New Roman" w:hAnsi="Times New Roman" w:cs="Times New Roman"/>
          <w:i/>
          <w:sz w:val="24"/>
          <w:szCs w:val="24"/>
          <w:lang w:val="en-US"/>
        </w:rPr>
        <w:t xml:space="preserve">he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descent</w:t>
      </w:r>
      <w:r w:rsidRPr="005132D6">
        <w:rPr>
          <w:rFonts w:ascii="Times New Roman" w:hAnsi="Times New Roman" w:cs="Times New Roman"/>
          <w:i/>
          <w:sz w:val="24"/>
          <w:szCs w:val="24"/>
          <w:lang w:val="en-US"/>
        </w:rPr>
        <w:t xml:space="preserve"> of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man, and selection in relation to sex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London: John Murray.</w:t>
      </w:r>
    </w:p>
    <w:p w:rsidR="00F62573" w:rsidRDefault="00F62573" w:rsidP="00F6257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F62573">
        <w:rPr>
          <w:rFonts w:ascii="Times New Roman" w:hAnsi="Times New Roman" w:cs="Times New Roman"/>
          <w:sz w:val="24"/>
          <w:szCs w:val="24"/>
          <w:lang w:val="en-US"/>
        </w:rPr>
        <w:t>Hamilton, W. D. (1964).</w:t>
      </w:r>
      <w:proofErr w:type="gramEnd"/>
      <w:r w:rsidRPr="00F625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F62573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proofErr w:type="spellStart"/>
      <w:r w:rsidR="006F68AA">
        <w:rPr>
          <w:rFonts w:ascii="Times New Roman" w:hAnsi="Times New Roman" w:cs="Times New Roman"/>
          <w:sz w:val="24"/>
          <w:szCs w:val="24"/>
          <w:lang w:val="en-US"/>
        </w:rPr>
        <w:t>g</w:t>
      </w:r>
      <w:r w:rsidRPr="00F62573">
        <w:rPr>
          <w:rFonts w:ascii="Times New Roman" w:hAnsi="Times New Roman" w:cs="Times New Roman"/>
          <w:sz w:val="24"/>
          <w:szCs w:val="24"/>
          <w:lang w:val="en-US"/>
        </w:rPr>
        <w:t>enetical</w:t>
      </w:r>
      <w:proofErr w:type="spellEnd"/>
      <w:r w:rsidRPr="00F625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F68AA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F62573">
        <w:rPr>
          <w:rFonts w:ascii="Times New Roman" w:hAnsi="Times New Roman" w:cs="Times New Roman"/>
          <w:sz w:val="24"/>
          <w:szCs w:val="24"/>
          <w:lang w:val="en-US"/>
        </w:rPr>
        <w:t xml:space="preserve">volution of </w:t>
      </w:r>
      <w:r w:rsidR="006F68AA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F62573">
        <w:rPr>
          <w:rFonts w:ascii="Times New Roman" w:hAnsi="Times New Roman" w:cs="Times New Roman"/>
          <w:sz w:val="24"/>
          <w:szCs w:val="24"/>
          <w:lang w:val="en-US"/>
        </w:rPr>
        <w:t xml:space="preserve">ocial </w:t>
      </w:r>
      <w:proofErr w:type="spellStart"/>
      <w:r w:rsidR="006F68AA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F62573">
        <w:rPr>
          <w:rFonts w:ascii="Times New Roman" w:hAnsi="Times New Roman" w:cs="Times New Roman"/>
          <w:sz w:val="24"/>
          <w:szCs w:val="24"/>
          <w:lang w:val="en-US"/>
        </w:rPr>
        <w:t>ehaviour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62573">
        <w:rPr>
          <w:rFonts w:ascii="Times New Roman" w:hAnsi="Times New Roman" w:cs="Times New Roman"/>
          <w:i/>
          <w:sz w:val="24"/>
          <w:szCs w:val="24"/>
          <w:lang w:val="en-US"/>
        </w:rPr>
        <w:t>Journal of Theoretical Biology</w:t>
      </w:r>
      <w:r w:rsidRPr="00F62573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F62573">
        <w:rPr>
          <w:rFonts w:ascii="Times New Roman" w:hAnsi="Times New Roman" w:cs="Times New Roman"/>
          <w:i/>
          <w:sz w:val="24"/>
          <w:szCs w:val="24"/>
          <w:lang w:val="en-US"/>
        </w:rPr>
        <w:t>7</w:t>
      </w:r>
      <w:r w:rsidRPr="00F62573">
        <w:rPr>
          <w:rFonts w:ascii="Times New Roman" w:hAnsi="Times New Roman" w:cs="Times New Roman"/>
          <w:sz w:val="24"/>
          <w:szCs w:val="24"/>
          <w:lang w:val="en-US"/>
        </w:rPr>
        <w:t>(1), 1–52. https://doi.org/10.1016/0022-</w:t>
      </w:r>
      <w:proofErr w:type="gramStart"/>
      <w:r w:rsidRPr="00F62573">
        <w:rPr>
          <w:rFonts w:ascii="Times New Roman" w:hAnsi="Times New Roman" w:cs="Times New Roman"/>
          <w:sz w:val="24"/>
          <w:szCs w:val="24"/>
          <w:lang w:val="en-US"/>
        </w:rPr>
        <w:t>5193(</w:t>
      </w:r>
      <w:proofErr w:type="gramEnd"/>
      <w:r w:rsidRPr="00F62573">
        <w:rPr>
          <w:rFonts w:ascii="Times New Roman" w:hAnsi="Times New Roman" w:cs="Times New Roman"/>
          <w:sz w:val="24"/>
          <w:szCs w:val="24"/>
          <w:lang w:val="en-US"/>
        </w:rPr>
        <w:t>64)90038-4</w:t>
      </w:r>
    </w:p>
    <w:p w:rsidR="00F62573" w:rsidRDefault="00F62573" w:rsidP="00F6257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Kropotkin, P. (1902). </w:t>
      </w:r>
      <w:r w:rsidRPr="00721705">
        <w:rPr>
          <w:rFonts w:ascii="Times New Roman" w:hAnsi="Times New Roman" w:cs="Times New Roman"/>
          <w:i/>
          <w:sz w:val="24"/>
          <w:szCs w:val="24"/>
          <w:lang w:val="en-US"/>
        </w:rPr>
        <w:t>Mutual aid: A factor of evolution</w:t>
      </w:r>
      <w:r>
        <w:rPr>
          <w:rFonts w:ascii="Times New Roman" w:hAnsi="Times New Roman" w:cs="Times New Roman"/>
          <w:sz w:val="24"/>
          <w:szCs w:val="24"/>
          <w:lang w:val="en-US"/>
        </w:rPr>
        <w:t>. London: Heinemann.</w:t>
      </w:r>
    </w:p>
    <w:p w:rsidR="00F62573" w:rsidRDefault="00F62573" w:rsidP="00D94E7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 w:rsidRPr="00F62573">
        <w:rPr>
          <w:rFonts w:ascii="Times New Roman" w:hAnsi="Times New Roman" w:cs="Times New Roman"/>
          <w:sz w:val="24"/>
          <w:szCs w:val="24"/>
          <w:lang w:val="en-US"/>
        </w:rPr>
        <w:t>Melis</w:t>
      </w:r>
      <w:proofErr w:type="spellEnd"/>
      <w:r w:rsidRPr="00F62573">
        <w:rPr>
          <w:rFonts w:ascii="Times New Roman" w:hAnsi="Times New Roman" w:cs="Times New Roman"/>
          <w:sz w:val="24"/>
          <w:szCs w:val="24"/>
          <w:lang w:val="en-US"/>
        </w:rPr>
        <w:t xml:space="preserve">, A. P., &amp; </w:t>
      </w:r>
      <w:proofErr w:type="spellStart"/>
      <w:r w:rsidRPr="00F62573">
        <w:rPr>
          <w:rFonts w:ascii="Times New Roman" w:hAnsi="Times New Roman" w:cs="Times New Roman"/>
          <w:sz w:val="24"/>
          <w:szCs w:val="24"/>
          <w:lang w:val="en-US"/>
        </w:rPr>
        <w:t>Semmann</w:t>
      </w:r>
      <w:proofErr w:type="spellEnd"/>
      <w:r w:rsidRPr="00F62573">
        <w:rPr>
          <w:rFonts w:ascii="Times New Roman" w:hAnsi="Times New Roman" w:cs="Times New Roman"/>
          <w:sz w:val="24"/>
          <w:szCs w:val="24"/>
          <w:lang w:val="en-US"/>
        </w:rPr>
        <w:t>, D. (2010).</w:t>
      </w:r>
      <w:proofErr w:type="gramEnd"/>
      <w:r w:rsidRPr="00F62573">
        <w:rPr>
          <w:rFonts w:ascii="Times New Roman" w:hAnsi="Times New Roman" w:cs="Times New Roman"/>
          <w:sz w:val="24"/>
          <w:szCs w:val="24"/>
          <w:lang w:val="en-US"/>
        </w:rPr>
        <w:t xml:space="preserve"> How is human cooperation different? </w:t>
      </w:r>
      <w:r w:rsidRPr="00F62573">
        <w:rPr>
          <w:rFonts w:ascii="Times New Roman" w:hAnsi="Times New Roman" w:cs="Times New Roman"/>
          <w:i/>
          <w:sz w:val="24"/>
          <w:szCs w:val="24"/>
          <w:lang w:val="en-US"/>
        </w:rPr>
        <w:t>Philosophical Transactions of the Royal Society B: Biological Sciences</w:t>
      </w:r>
      <w:r w:rsidRPr="00F62573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F62573">
        <w:rPr>
          <w:rFonts w:ascii="Times New Roman" w:hAnsi="Times New Roman" w:cs="Times New Roman"/>
          <w:i/>
          <w:sz w:val="24"/>
          <w:szCs w:val="24"/>
          <w:lang w:val="en-US"/>
        </w:rPr>
        <w:t>365</w:t>
      </w:r>
      <w:r w:rsidRPr="00F62573">
        <w:rPr>
          <w:rFonts w:ascii="Times New Roman" w:hAnsi="Times New Roman" w:cs="Times New Roman"/>
          <w:sz w:val="24"/>
          <w:szCs w:val="24"/>
          <w:lang w:val="en-US"/>
        </w:rPr>
        <w:t xml:space="preserve">(1533), 2663–2674. https://doi.org/10.1098/rstb.2010.0157 </w:t>
      </w:r>
    </w:p>
    <w:p w:rsidR="000B15A1" w:rsidRDefault="000B15A1" w:rsidP="00D94E7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B15A1">
        <w:rPr>
          <w:rFonts w:ascii="Times New Roman" w:hAnsi="Times New Roman" w:cs="Times New Roman"/>
          <w:sz w:val="24"/>
          <w:szCs w:val="24"/>
          <w:lang w:val="en-US"/>
        </w:rPr>
        <w:t xml:space="preserve">Nowak, M. A. (2006). Five </w:t>
      </w:r>
      <w:r w:rsidR="006F68AA"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0B15A1">
        <w:rPr>
          <w:rFonts w:ascii="Times New Roman" w:hAnsi="Times New Roman" w:cs="Times New Roman"/>
          <w:sz w:val="24"/>
          <w:szCs w:val="24"/>
          <w:lang w:val="en-US"/>
        </w:rPr>
        <w:t xml:space="preserve">ules for the </w:t>
      </w:r>
      <w:r w:rsidR="006F68AA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0B15A1">
        <w:rPr>
          <w:rFonts w:ascii="Times New Roman" w:hAnsi="Times New Roman" w:cs="Times New Roman"/>
          <w:sz w:val="24"/>
          <w:szCs w:val="24"/>
          <w:lang w:val="en-US"/>
        </w:rPr>
        <w:t xml:space="preserve">volution of </w:t>
      </w:r>
      <w:r w:rsidR="006F68AA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0B15A1">
        <w:rPr>
          <w:rFonts w:ascii="Times New Roman" w:hAnsi="Times New Roman" w:cs="Times New Roman"/>
          <w:sz w:val="24"/>
          <w:szCs w:val="24"/>
          <w:lang w:val="en-US"/>
        </w:rPr>
        <w:t xml:space="preserve">ooperation. </w:t>
      </w:r>
      <w:r w:rsidRPr="000B15A1">
        <w:rPr>
          <w:rFonts w:ascii="Times New Roman" w:hAnsi="Times New Roman" w:cs="Times New Roman"/>
          <w:i/>
          <w:sz w:val="24"/>
          <w:szCs w:val="24"/>
          <w:lang w:val="en-US"/>
        </w:rPr>
        <w:t>Science</w:t>
      </w:r>
      <w:r w:rsidRPr="000B15A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0B15A1">
        <w:rPr>
          <w:rFonts w:ascii="Times New Roman" w:hAnsi="Times New Roman" w:cs="Times New Roman"/>
          <w:i/>
          <w:sz w:val="24"/>
          <w:szCs w:val="24"/>
          <w:lang w:val="en-US"/>
        </w:rPr>
        <w:t>314</w:t>
      </w:r>
      <w:r w:rsidRPr="000B15A1">
        <w:rPr>
          <w:rFonts w:ascii="Times New Roman" w:hAnsi="Times New Roman" w:cs="Times New Roman"/>
          <w:sz w:val="24"/>
          <w:szCs w:val="24"/>
          <w:lang w:val="en-US"/>
        </w:rPr>
        <w:t>(5805), 1560–1563. https://doi.org/10.1126/science.1133755</w:t>
      </w:r>
    </w:p>
    <w:p w:rsidR="00F62573" w:rsidRDefault="00F62573" w:rsidP="00D94E7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62573">
        <w:rPr>
          <w:rFonts w:ascii="Times New Roman" w:hAnsi="Times New Roman" w:cs="Times New Roman"/>
          <w:sz w:val="24"/>
          <w:szCs w:val="24"/>
          <w:lang w:val="en-US"/>
        </w:rPr>
        <w:t xml:space="preserve">Rand, D. G., &amp; Nowak, M. A. (2013). </w:t>
      </w:r>
      <w:proofErr w:type="gramStart"/>
      <w:r w:rsidRPr="00F62573">
        <w:rPr>
          <w:rFonts w:ascii="Times New Roman" w:hAnsi="Times New Roman" w:cs="Times New Roman"/>
          <w:sz w:val="24"/>
          <w:szCs w:val="24"/>
          <w:lang w:val="en-US"/>
        </w:rPr>
        <w:t>Human cooperation.</w:t>
      </w:r>
      <w:proofErr w:type="gramEnd"/>
      <w:r w:rsidRPr="00F625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62573">
        <w:rPr>
          <w:rFonts w:ascii="Times New Roman" w:hAnsi="Times New Roman" w:cs="Times New Roman"/>
          <w:i/>
          <w:sz w:val="24"/>
          <w:szCs w:val="24"/>
          <w:lang w:val="en-US"/>
        </w:rPr>
        <w:t>Trends in Cognitive Sciences</w:t>
      </w:r>
      <w:r w:rsidRPr="00F62573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F62573">
        <w:rPr>
          <w:rFonts w:ascii="Times New Roman" w:hAnsi="Times New Roman" w:cs="Times New Roman"/>
          <w:i/>
          <w:sz w:val="24"/>
          <w:szCs w:val="24"/>
          <w:lang w:val="en-US"/>
        </w:rPr>
        <w:t>17</w:t>
      </w:r>
      <w:r w:rsidRPr="00F62573">
        <w:rPr>
          <w:rFonts w:ascii="Times New Roman" w:hAnsi="Times New Roman" w:cs="Times New Roman"/>
          <w:sz w:val="24"/>
          <w:szCs w:val="24"/>
          <w:lang w:val="en-US"/>
        </w:rPr>
        <w:t>(8), 413–425. https://doi.org/10.1016/j.tics.2013.06.003</w:t>
      </w:r>
    </w:p>
    <w:p w:rsidR="000B15A1" w:rsidRPr="006F68AA" w:rsidRDefault="000B15A1" w:rsidP="00D94E7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B15A1">
        <w:rPr>
          <w:rFonts w:ascii="Times New Roman" w:hAnsi="Times New Roman" w:cs="Times New Roman"/>
          <w:sz w:val="24"/>
          <w:szCs w:val="24"/>
          <w:lang w:val="en-US"/>
        </w:rPr>
        <w:t xml:space="preserve">Sober, E., &amp; Wilson, D. S. (1998). </w:t>
      </w:r>
      <w:r w:rsidRPr="000B15A1">
        <w:rPr>
          <w:rFonts w:ascii="Times New Roman" w:hAnsi="Times New Roman" w:cs="Times New Roman"/>
          <w:i/>
          <w:sz w:val="24"/>
          <w:szCs w:val="24"/>
          <w:lang w:val="en-US"/>
        </w:rPr>
        <w:t>Unto others: The evolution and psychology of unselfish behavior</w:t>
      </w:r>
      <w:r w:rsidRPr="000B15A1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6F68AA">
        <w:rPr>
          <w:rFonts w:ascii="Times New Roman" w:hAnsi="Times New Roman" w:cs="Times New Roman"/>
          <w:sz w:val="24"/>
          <w:szCs w:val="24"/>
          <w:lang w:val="en-US"/>
        </w:rPr>
        <w:t xml:space="preserve">Cambridge, MA: Harvard University Press. </w:t>
      </w:r>
    </w:p>
    <w:p w:rsidR="00F62573" w:rsidRDefault="00F62573" w:rsidP="00D94E7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F62573">
        <w:rPr>
          <w:rFonts w:ascii="Times New Roman" w:hAnsi="Times New Roman" w:cs="Times New Roman"/>
          <w:sz w:val="24"/>
          <w:szCs w:val="24"/>
          <w:lang w:val="en-US"/>
        </w:rPr>
        <w:t>Trivers</w:t>
      </w:r>
      <w:proofErr w:type="spellEnd"/>
      <w:r w:rsidRPr="00F62573">
        <w:rPr>
          <w:rFonts w:ascii="Times New Roman" w:hAnsi="Times New Roman" w:cs="Times New Roman"/>
          <w:sz w:val="24"/>
          <w:szCs w:val="24"/>
          <w:lang w:val="en-US"/>
        </w:rPr>
        <w:t xml:space="preserve">, R. L. (1971). </w:t>
      </w:r>
      <w:proofErr w:type="gramStart"/>
      <w:r w:rsidRPr="00F62573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6F68AA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F62573">
        <w:rPr>
          <w:rFonts w:ascii="Times New Roman" w:hAnsi="Times New Roman" w:cs="Times New Roman"/>
          <w:sz w:val="24"/>
          <w:szCs w:val="24"/>
          <w:lang w:val="en-US"/>
        </w:rPr>
        <w:t xml:space="preserve">volution of </w:t>
      </w:r>
      <w:r w:rsidR="006F68AA"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F62573">
        <w:rPr>
          <w:rFonts w:ascii="Times New Roman" w:hAnsi="Times New Roman" w:cs="Times New Roman"/>
          <w:sz w:val="24"/>
          <w:szCs w:val="24"/>
          <w:lang w:val="en-US"/>
        </w:rPr>
        <w:t xml:space="preserve">eciprocal </w:t>
      </w:r>
      <w:r w:rsidR="006F68AA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F62573">
        <w:rPr>
          <w:rFonts w:ascii="Times New Roman" w:hAnsi="Times New Roman" w:cs="Times New Roman"/>
          <w:sz w:val="24"/>
          <w:szCs w:val="24"/>
          <w:lang w:val="en-US"/>
        </w:rPr>
        <w:t>ltruism.</w:t>
      </w:r>
      <w:proofErr w:type="gramEnd"/>
      <w:r w:rsidRPr="00F625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F62573">
        <w:rPr>
          <w:rFonts w:ascii="Times New Roman" w:hAnsi="Times New Roman" w:cs="Times New Roman"/>
          <w:i/>
          <w:sz w:val="24"/>
          <w:szCs w:val="24"/>
          <w:lang w:val="en-US"/>
        </w:rPr>
        <w:t>The Quarterly Review of Biology</w:t>
      </w:r>
      <w:r w:rsidRPr="00F62573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F62573">
        <w:rPr>
          <w:rFonts w:ascii="Times New Roman" w:hAnsi="Times New Roman" w:cs="Times New Roman"/>
          <w:i/>
          <w:sz w:val="24"/>
          <w:szCs w:val="24"/>
          <w:lang w:val="en-US"/>
        </w:rPr>
        <w:t>46</w:t>
      </w:r>
      <w:r w:rsidRPr="00F62573">
        <w:rPr>
          <w:rFonts w:ascii="Times New Roman" w:hAnsi="Times New Roman" w:cs="Times New Roman"/>
          <w:sz w:val="24"/>
          <w:szCs w:val="24"/>
          <w:lang w:val="en-US"/>
        </w:rPr>
        <w:t>(1), 35–57. https://doi.org/10.1086/406755</w:t>
      </w:r>
    </w:p>
    <w:p w:rsidR="00F62573" w:rsidRDefault="00F62573" w:rsidP="00D94E7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BF6F85" w:rsidRPr="00BF6F85" w:rsidRDefault="00BF6F85" w:rsidP="00ED261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4"/>
          <w:lang w:val="en-US"/>
        </w:rPr>
      </w:pPr>
    </w:p>
    <w:sectPr w:rsidR="00BF6F85" w:rsidRPr="00BF6F85" w:rsidSect="00C65E58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192923"/>
    <w:multiLevelType w:val="hybridMultilevel"/>
    <w:tmpl w:val="B9C07D7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15FB"/>
    <w:rsid w:val="0001557B"/>
    <w:rsid w:val="00040B94"/>
    <w:rsid w:val="000B15A1"/>
    <w:rsid w:val="000D322E"/>
    <w:rsid w:val="000F60C8"/>
    <w:rsid w:val="000F7BC1"/>
    <w:rsid w:val="001A06C1"/>
    <w:rsid w:val="001E0CB4"/>
    <w:rsid w:val="00280B61"/>
    <w:rsid w:val="0028266F"/>
    <w:rsid w:val="002C18B9"/>
    <w:rsid w:val="003A15FB"/>
    <w:rsid w:val="004152D1"/>
    <w:rsid w:val="00494974"/>
    <w:rsid w:val="004A4A27"/>
    <w:rsid w:val="005476E5"/>
    <w:rsid w:val="0055733E"/>
    <w:rsid w:val="00591396"/>
    <w:rsid w:val="005A1BEB"/>
    <w:rsid w:val="005A5C6D"/>
    <w:rsid w:val="0062731B"/>
    <w:rsid w:val="006B67F7"/>
    <w:rsid w:val="006F20E6"/>
    <w:rsid w:val="006F68AA"/>
    <w:rsid w:val="00700238"/>
    <w:rsid w:val="007D0A26"/>
    <w:rsid w:val="00891921"/>
    <w:rsid w:val="009074FB"/>
    <w:rsid w:val="009237DA"/>
    <w:rsid w:val="009943F1"/>
    <w:rsid w:val="00997EE7"/>
    <w:rsid w:val="009B00C0"/>
    <w:rsid w:val="009C0E5A"/>
    <w:rsid w:val="009E6D2E"/>
    <w:rsid w:val="00A21260"/>
    <w:rsid w:val="00A2336A"/>
    <w:rsid w:val="00A3753E"/>
    <w:rsid w:val="00A45BA5"/>
    <w:rsid w:val="00AD7998"/>
    <w:rsid w:val="00AE7F49"/>
    <w:rsid w:val="00BF6F85"/>
    <w:rsid w:val="00C515B5"/>
    <w:rsid w:val="00C533E3"/>
    <w:rsid w:val="00C65E58"/>
    <w:rsid w:val="00D202CA"/>
    <w:rsid w:val="00D34A00"/>
    <w:rsid w:val="00D41E87"/>
    <w:rsid w:val="00D8191A"/>
    <w:rsid w:val="00D936C6"/>
    <w:rsid w:val="00D94E7F"/>
    <w:rsid w:val="00DB6E70"/>
    <w:rsid w:val="00DF19CC"/>
    <w:rsid w:val="00E20DD0"/>
    <w:rsid w:val="00EA0206"/>
    <w:rsid w:val="00ED261C"/>
    <w:rsid w:val="00EE1B74"/>
    <w:rsid w:val="00F62573"/>
    <w:rsid w:val="00F840BC"/>
    <w:rsid w:val="00FD4EF4"/>
    <w:rsid w:val="00FE4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AE7F49"/>
    <w:rPr>
      <w:color w:val="0000FF" w:themeColor="hyperlink"/>
      <w:u w:val="single"/>
    </w:rPr>
  </w:style>
  <w:style w:type="paragraph" w:styleId="a3">
    <w:name w:val="Subtitle"/>
    <w:basedOn w:val="a"/>
    <w:next w:val="a"/>
    <w:link w:val="Char"/>
    <w:uiPriority w:val="11"/>
    <w:qFormat/>
    <w:rsid w:val="00AE7F4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">
    <w:name w:val="Υπότιτλος Char"/>
    <w:basedOn w:val="a0"/>
    <w:link w:val="a3"/>
    <w:uiPriority w:val="11"/>
    <w:rsid w:val="00AE7F4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4">
    <w:name w:val="List Paragraph"/>
    <w:basedOn w:val="a"/>
    <w:uiPriority w:val="34"/>
    <w:qFormat/>
    <w:rsid w:val="004A4A27"/>
    <w:pPr>
      <w:ind w:left="720"/>
      <w:contextualSpacing/>
    </w:pPr>
  </w:style>
  <w:style w:type="paragraph" w:styleId="a5">
    <w:name w:val="Balloon Text"/>
    <w:basedOn w:val="a"/>
    <w:link w:val="Char0"/>
    <w:uiPriority w:val="99"/>
    <w:semiHidden/>
    <w:unhideWhenUsed/>
    <w:rsid w:val="007002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5"/>
    <w:uiPriority w:val="99"/>
    <w:semiHidden/>
    <w:rsid w:val="00700238"/>
    <w:rPr>
      <w:rFonts w:ascii="Tahoma" w:hAnsi="Tahoma" w:cs="Tahoma"/>
      <w:sz w:val="16"/>
      <w:szCs w:val="16"/>
    </w:rPr>
  </w:style>
  <w:style w:type="paragraph" w:styleId="Web">
    <w:name w:val="Normal (Web)"/>
    <w:basedOn w:val="a"/>
    <w:uiPriority w:val="99"/>
    <w:semiHidden/>
    <w:unhideWhenUsed/>
    <w:rsid w:val="009074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AE7F49"/>
    <w:rPr>
      <w:color w:val="0000FF" w:themeColor="hyperlink"/>
      <w:u w:val="single"/>
    </w:rPr>
  </w:style>
  <w:style w:type="paragraph" w:styleId="a3">
    <w:name w:val="Subtitle"/>
    <w:basedOn w:val="a"/>
    <w:next w:val="a"/>
    <w:link w:val="Char"/>
    <w:uiPriority w:val="11"/>
    <w:qFormat/>
    <w:rsid w:val="00AE7F4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">
    <w:name w:val="Υπότιτλος Char"/>
    <w:basedOn w:val="a0"/>
    <w:link w:val="a3"/>
    <w:uiPriority w:val="11"/>
    <w:rsid w:val="00AE7F4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4">
    <w:name w:val="List Paragraph"/>
    <w:basedOn w:val="a"/>
    <w:uiPriority w:val="34"/>
    <w:qFormat/>
    <w:rsid w:val="004A4A27"/>
    <w:pPr>
      <w:ind w:left="720"/>
      <w:contextualSpacing/>
    </w:pPr>
  </w:style>
  <w:style w:type="paragraph" w:styleId="a5">
    <w:name w:val="Balloon Text"/>
    <w:basedOn w:val="a"/>
    <w:link w:val="Char0"/>
    <w:uiPriority w:val="99"/>
    <w:semiHidden/>
    <w:unhideWhenUsed/>
    <w:rsid w:val="007002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5"/>
    <w:uiPriority w:val="99"/>
    <w:semiHidden/>
    <w:rsid w:val="00700238"/>
    <w:rPr>
      <w:rFonts w:ascii="Tahoma" w:hAnsi="Tahoma" w:cs="Tahoma"/>
      <w:sz w:val="16"/>
      <w:szCs w:val="16"/>
    </w:rPr>
  </w:style>
  <w:style w:type="paragraph" w:styleId="Web">
    <w:name w:val="Normal (Web)"/>
    <w:basedOn w:val="a"/>
    <w:uiPriority w:val="99"/>
    <w:semiHidden/>
    <w:unhideWhenUsed/>
    <w:rsid w:val="009074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055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87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E89D9367-4866-450D-8FE3-06FB15B562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</TotalTime>
  <Pages>1</Pages>
  <Words>898</Words>
  <Characters>4854</Characters>
  <Application>Microsoft Office Word</Application>
  <DocSecurity>0</DocSecurity>
  <Lines>40</Lines>
  <Paragraphs>11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dcterms:created xsi:type="dcterms:W3CDTF">2026-07-25T12:45:00Z</dcterms:created>
  <dcterms:modified xsi:type="dcterms:W3CDTF">2026-07-28T06:57:00Z</dcterms:modified>
</cp:coreProperties>
</file>