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4EDC1" w14:textId="77777777" w:rsidR="00D70AA8" w:rsidRPr="00013708" w:rsidRDefault="00BC1F87">
      <w:pPr>
        <w:rPr>
          <w:lang w:val="el-GR"/>
        </w:rPr>
      </w:pPr>
      <w:r w:rsidRPr="00013708">
        <w:rPr>
          <w:lang w:val="el-GR"/>
        </w:rPr>
        <w:t xml:space="preserve"> </w:t>
      </w:r>
    </w:p>
    <w:p w14:paraId="05B1E793" w14:textId="77777777" w:rsidR="00D70AA8" w:rsidRPr="00013708" w:rsidRDefault="00BC1F87">
      <w:pPr>
        <w:rPr>
          <w:lang w:val="el-GR"/>
        </w:rPr>
      </w:pPr>
      <w:r w:rsidRPr="00013708">
        <w:rPr>
          <w:lang w:val="el-GR"/>
        </w:rPr>
        <w:t xml:space="preserve"> </w:t>
      </w:r>
    </w:p>
    <w:p w14:paraId="150D9998" w14:textId="04BE3A03" w:rsidR="00D70AA8" w:rsidRPr="00013708" w:rsidRDefault="00013708">
      <w:pPr>
        <w:pStyle w:val="a8"/>
        <w:jc w:val="center"/>
        <w:rPr>
          <w:lang w:val="el-GR"/>
        </w:rPr>
      </w:pPr>
      <w:r>
        <w:rPr>
          <w:rFonts w:ascii="Times New Roman" w:eastAsia="Times New Roman" w:hAnsi="Times New Roman"/>
          <w:lang w:val="el-GR"/>
        </w:rPr>
        <w:t>Π</w:t>
      </w:r>
      <w:r w:rsidR="00BC1F87" w:rsidRPr="00013708">
        <w:rPr>
          <w:rFonts w:ascii="Times New Roman" w:eastAsia="Times New Roman" w:hAnsi="Times New Roman"/>
          <w:lang w:val="el-GR"/>
        </w:rPr>
        <w:t xml:space="preserve">λατφόρμα </w:t>
      </w:r>
      <w:proofErr w:type="spellStart"/>
      <w:r w:rsidR="00BC1F87">
        <w:rPr>
          <w:rFonts w:ascii="Times New Roman" w:eastAsia="Times New Roman" w:hAnsi="Times New Roman"/>
        </w:rPr>
        <w:t>SeaGuard</w:t>
      </w:r>
      <w:proofErr w:type="spellEnd"/>
      <w:r>
        <w:rPr>
          <w:rFonts w:ascii="Times New Roman" w:eastAsia="Times New Roman" w:hAnsi="Times New Roman"/>
          <w:lang w:val="el-GR"/>
        </w:rPr>
        <w:t>:</w:t>
      </w:r>
      <w:r w:rsidR="00BC1F87" w:rsidRPr="00013708">
        <w:rPr>
          <w:rFonts w:ascii="Times New Roman" w:eastAsia="Times New Roman" w:hAnsi="Times New Roman"/>
          <w:lang w:val="el-GR"/>
        </w:rPr>
        <w:t xml:space="preserve"> </w:t>
      </w:r>
      <w:r w:rsidR="0043485F">
        <w:rPr>
          <w:rFonts w:ascii="Times New Roman" w:eastAsia="Times New Roman" w:hAnsi="Times New Roman"/>
          <w:lang w:val="el-GR"/>
        </w:rPr>
        <w:t>Π</w:t>
      </w:r>
      <w:r w:rsidR="00BC1F87" w:rsidRPr="00013708">
        <w:rPr>
          <w:rFonts w:ascii="Times New Roman" w:eastAsia="Times New Roman" w:hAnsi="Times New Roman"/>
          <w:lang w:val="el-GR"/>
        </w:rPr>
        <w:t xml:space="preserve">αρακολούθηση και έγκαιρη </w:t>
      </w:r>
      <w:r w:rsidR="0043485F">
        <w:rPr>
          <w:rFonts w:ascii="Times New Roman" w:eastAsia="Times New Roman" w:hAnsi="Times New Roman"/>
          <w:lang w:val="el-GR"/>
        </w:rPr>
        <w:t>ενημέρωση έξαρσης</w:t>
      </w:r>
      <w:r w:rsidR="00BC1F87" w:rsidRPr="00013708">
        <w:rPr>
          <w:rFonts w:ascii="Times New Roman" w:eastAsia="Times New Roman" w:hAnsi="Times New Roman"/>
          <w:lang w:val="el-GR"/>
        </w:rPr>
        <w:t xml:space="preserve"> </w:t>
      </w:r>
      <w:r w:rsidR="0043485F">
        <w:rPr>
          <w:rFonts w:ascii="Times New Roman" w:eastAsia="Times New Roman" w:hAnsi="Times New Roman"/>
          <w:lang w:val="el-GR"/>
        </w:rPr>
        <w:t xml:space="preserve">επιβλαβών μικροφυκών </w:t>
      </w:r>
      <w:r w:rsidR="00BC1F87" w:rsidRPr="00013708">
        <w:rPr>
          <w:rFonts w:ascii="Times New Roman" w:eastAsia="Times New Roman" w:hAnsi="Times New Roman"/>
          <w:lang w:val="el-GR"/>
        </w:rPr>
        <w:t xml:space="preserve">στο </w:t>
      </w:r>
      <w:r>
        <w:rPr>
          <w:rFonts w:ascii="Times New Roman" w:eastAsia="Times New Roman" w:hAnsi="Times New Roman"/>
          <w:lang w:val="el-GR"/>
        </w:rPr>
        <w:t>Βόρειο Αιγαίο</w:t>
      </w:r>
    </w:p>
    <w:p w14:paraId="45CA0F9F" w14:textId="77777777" w:rsidR="00D70AA8" w:rsidRPr="00013708" w:rsidRDefault="00BC1F87">
      <w:pPr>
        <w:rPr>
          <w:lang w:val="el-GR"/>
        </w:rPr>
      </w:pPr>
      <w:r w:rsidRPr="00013708">
        <w:rPr>
          <w:lang w:val="el-GR"/>
        </w:rPr>
        <w:t xml:space="preserve"> </w:t>
      </w:r>
    </w:p>
    <w:p w14:paraId="73C61176" w14:textId="03C70B03" w:rsidR="00D70AA8" w:rsidRPr="00013708" w:rsidRDefault="009B165C">
      <w:pPr>
        <w:jc w:val="center"/>
        <w:rPr>
          <w:lang w:val="el-GR"/>
        </w:rPr>
      </w:pPr>
      <w:r>
        <w:rPr>
          <w:lang w:val="el-GR"/>
        </w:rPr>
        <w:t>Ξ</w:t>
      </w:r>
      <w:r w:rsidR="003E6FAC">
        <w:rPr>
          <w:lang w:val="el-GR"/>
        </w:rPr>
        <w:t>ΑΝΘΟΠΟΥΛΟΥ Γεωργία</w:t>
      </w:r>
      <w:r w:rsidR="003E6FAC" w:rsidRPr="00013708">
        <w:rPr>
          <w:lang w:val="el-GR"/>
        </w:rPr>
        <w:t>¹</w:t>
      </w:r>
      <w:r w:rsidR="003E6FAC">
        <w:rPr>
          <w:lang w:val="el-GR"/>
        </w:rPr>
        <w:t xml:space="preserve">, </w:t>
      </w:r>
      <w:r>
        <w:rPr>
          <w:lang w:val="el-GR"/>
        </w:rPr>
        <w:t>ΝΙΩΤΗ Χριστίνα</w:t>
      </w:r>
      <w:r w:rsidRPr="00013708">
        <w:rPr>
          <w:lang w:val="el-GR"/>
        </w:rPr>
        <w:t>¹</w:t>
      </w:r>
      <w:r>
        <w:rPr>
          <w:lang w:val="el-GR"/>
        </w:rPr>
        <w:t xml:space="preserve">, </w:t>
      </w:r>
      <w:r w:rsidR="003E6FAC">
        <w:rPr>
          <w:lang w:val="el-GR"/>
        </w:rPr>
        <w:t>ΚΕΧΑΓΙΑΣ Διονύσης</w:t>
      </w:r>
      <w:r w:rsidR="003E6FAC" w:rsidRPr="00013708">
        <w:rPr>
          <w:lang w:val="el-GR"/>
        </w:rPr>
        <w:t>¹</w:t>
      </w:r>
      <w:r w:rsidR="003E6FAC">
        <w:rPr>
          <w:lang w:val="el-GR"/>
        </w:rPr>
        <w:t xml:space="preserve">, ΑΛΙΓΙΖΑΚΗ </w:t>
      </w:r>
      <w:r w:rsidR="00827E01">
        <w:rPr>
          <w:lang w:val="el-GR"/>
        </w:rPr>
        <w:t>Κ</w:t>
      </w:r>
      <w:r w:rsidR="003E6FAC">
        <w:rPr>
          <w:lang w:val="el-GR"/>
        </w:rPr>
        <w:t>ατερίν</w:t>
      </w:r>
      <w:r w:rsidR="00827E01">
        <w:rPr>
          <w:lang w:val="el-GR"/>
        </w:rPr>
        <w:t>α</w:t>
      </w:r>
      <w:r w:rsidR="003E6FAC" w:rsidRPr="003E6FAC">
        <w:rPr>
          <w:vertAlign w:val="superscript"/>
          <w:lang w:val="el-GR"/>
        </w:rPr>
        <w:t>2</w:t>
      </w:r>
      <w:r w:rsidR="003E6FAC">
        <w:rPr>
          <w:lang w:val="el-GR"/>
        </w:rPr>
        <w:t xml:space="preserve">, </w:t>
      </w:r>
      <w:r w:rsidR="00630029">
        <w:rPr>
          <w:lang w:val="el-GR"/>
        </w:rPr>
        <w:t>ΚΟΚΚΟΣ Νικόλαος</w:t>
      </w:r>
      <w:r w:rsidR="00630029" w:rsidRPr="003E6FAC">
        <w:rPr>
          <w:vertAlign w:val="superscript"/>
          <w:lang w:val="el-GR"/>
        </w:rPr>
        <w:t>3</w:t>
      </w:r>
      <w:r w:rsidR="00630029">
        <w:rPr>
          <w:lang w:val="el-GR"/>
        </w:rPr>
        <w:t xml:space="preserve">, </w:t>
      </w:r>
      <w:r w:rsidR="003E6FAC">
        <w:rPr>
          <w:lang w:val="el-GR"/>
        </w:rPr>
        <w:t>ΣΥΛΑΙΟΣ Γ</w:t>
      </w:r>
      <w:r w:rsidR="00AC3617">
        <w:rPr>
          <w:lang w:val="el-GR"/>
        </w:rPr>
        <w:t>εώργιος</w:t>
      </w:r>
      <w:r w:rsidR="003E6FAC" w:rsidRPr="003E6FAC">
        <w:rPr>
          <w:vertAlign w:val="superscript"/>
          <w:lang w:val="el-GR"/>
        </w:rPr>
        <w:t>3</w:t>
      </w:r>
      <w:r w:rsidR="003E6FAC">
        <w:rPr>
          <w:lang w:val="el-GR"/>
        </w:rPr>
        <w:t>, ΜΙΝΟΠΟΥΛΟΥ Ελπί</w:t>
      </w:r>
      <w:r w:rsidR="00CC3609">
        <w:rPr>
          <w:lang w:val="el-GR"/>
        </w:rPr>
        <w:t>ς</w:t>
      </w:r>
      <w:r w:rsidR="003E6FAC" w:rsidRPr="003E6FAC">
        <w:rPr>
          <w:vertAlign w:val="superscript"/>
          <w:lang w:val="el-GR"/>
        </w:rPr>
        <w:t>4</w:t>
      </w:r>
      <w:r w:rsidR="003E6FAC">
        <w:rPr>
          <w:lang w:val="el-GR"/>
        </w:rPr>
        <w:t xml:space="preserve">, </w:t>
      </w:r>
      <w:r w:rsidR="003E6FAC" w:rsidRPr="00013708">
        <w:rPr>
          <w:lang w:val="el-GR"/>
        </w:rPr>
        <w:t>ΚΟΥΚΑΡΑΣ Κωνσταντίνος</w:t>
      </w:r>
      <w:r w:rsidR="003E6FAC" w:rsidRPr="003E6FAC">
        <w:rPr>
          <w:vertAlign w:val="superscript"/>
          <w:lang w:val="el-GR"/>
        </w:rPr>
        <w:t>5</w:t>
      </w:r>
    </w:p>
    <w:p w14:paraId="1098DFBF" w14:textId="3FEA529F" w:rsidR="00D70AA8" w:rsidRDefault="00BC1F87">
      <w:pPr>
        <w:jc w:val="center"/>
        <w:rPr>
          <w:i/>
          <w:sz w:val="22"/>
          <w:lang w:val="el-GR"/>
        </w:rPr>
      </w:pPr>
      <w:r w:rsidRPr="00013708">
        <w:rPr>
          <w:i/>
          <w:sz w:val="22"/>
          <w:lang w:val="el-GR"/>
        </w:rPr>
        <w:t xml:space="preserve">¹Ινστιτούτο </w:t>
      </w:r>
      <w:r w:rsidR="00AC3617">
        <w:rPr>
          <w:i/>
          <w:sz w:val="22"/>
          <w:lang w:val="el-GR"/>
        </w:rPr>
        <w:t>Τεχνολογιών Πληροφορικής και Επικοινωνιών</w:t>
      </w:r>
      <w:r w:rsidRPr="00013708">
        <w:rPr>
          <w:i/>
          <w:sz w:val="22"/>
          <w:lang w:val="el-GR"/>
        </w:rPr>
        <w:t>, Εθνικό Κέντρο Έρευνας και Τεχνολογικής Ανάπτυξης</w:t>
      </w:r>
      <w:r w:rsidR="003E6FAC">
        <w:rPr>
          <w:i/>
          <w:sz w:val="22"/>
          <w:lang w:val="el-GR"/>
        </w:rPr>
        <w:t xml:space="preserve"> (ΕΚΕΤΑ)</w:t>
      </w:r>
      <w:r w:rsidRPr="00013708">
        <w:rPr>
          <w:i/>
          <w:sz w:val="22"/>
          <w:lang w:val="el-GR"/>
        </w:rPr>
        <w:t xml:space="preserve">, </w:t>
      </w:r>
      <w:r w:rsidR="00AC3617" w:rsidRPr="00AC3617">
        <w:rPr>
          <w:i/>
          <w:sz w:val="22"/>
          <w:lang w:val="el-GR"/>
        </w:rPr>
        <w:t>georgixv@iti.gr</w:t>
      </w:r>
      <w:r w:rsidRPr="009B165C">
        <w:rPr>
          <w:rFonts w:cs="Times New Roman"/>
          <w:iCs/>
          <w:sz w:val="22"/>
          <w:lang w:val="el-GR"/>
        </w:rPr>
        <w:t>,</w:t>
      </w:r>
      <w:r w:rsidR="009B165C" w:rsidRPr="009B165C">
        <w:rPr>
          <w:rFonts w:cs="Times New Roman"/>
          <w:iCs/>
          <w:sz w:val="22"/>
          <w:lang w:val="el-GR"/>
        </w:rPr>
        <w:t xml:space="preserve"> </w:t>
      </w:r>
      <w:proofErr w:type="spellStart"/>
      <w:r w:rsidR="009B165C" w:rsidRPr="009B165C">
        <w:rPr>
          <w:rFonts w:cs="Times New Roman"/>
          <w:i/>
          <w:color w:val="000000"/>
          <w:sz w:val="22"/>
        </w:rPr>
        <w:t>cnioti</w:t>
      </w:r>
      <w:proofErr w:type="spellEnd"/>
      <w:r w:rsidR="009B165C" w:rsidRPr="009B165C">
        <w:rPr>
          <w:rFonts w:cs="Times New Roman"/>
          <w:i/>
          <w:color w:val="000000"/>
          <w:sz w:val="22"/>
          <w:lang w:val="el-GR"/>
        </w:rPr>
        <w:t>@</w:t>
      </w:r>
      <w:proofErr w:type="spellStart"/>
      <w:r w:rsidR="009B165C" w:rsidRPr="009B165C">
        <w:rPr>
          <w:rFonts w:cs="Times New Roman"/>
          <w:i/>
          <w:color w:val="000000"/>
          <w:sz w:val="22"/>
        </w:rPr>
        <w:t>iti</w:t>
      </w:r>
      <w:proofErr w:type="spellEnd"/>
      <w:r w:rsidR="009B165C" w:rsidRPr="009B165C">
        <w:rPr>
          <w:rFonts w:cs="Times New Roman"/>
          <w:i/>
          <w:color w:val="000000"/>
          <w:sz w:val="22"/>
          <w:lang w:val="el-GR"/>
        </w:rPr>
        <w:t>.</w:t>
      </w:r>
      <w:r w:rsidR="009B165C" w:rsidRPr="009B165C">
        <w:rPr>
          <w:rFonts w:cs="Times New Roman"/>
          <w:i/>
          <w:color w:val="000000"/>
          <w:sz w:val="22"/>
        </w:rPr>
        <w:t>gr</w:t>
      </w:r>
      <w:r w:rsidR="009B165C" w:rsidRPr="009B165C">
        <w:rPr>
          <w:iCs/>
          <w:sz w:val="22"/>
          <w:lang w:val="el-GR"/>
        </w:rPr>
        <w:t>,</w:t>
      </w:r>
      <w:r w:rsidRPr="00013708">
        <w:rPr>
          <w:i/>
          <w:sz w:val="22"/>
          <w:lang w:val="el-GR"/>
        </w:rPr>
        <w:t xml:space="preserve"> </w:t>
      </w:r>
      <w:r w:rsidR="00AC3617" w:rsidRPr="00AC3617">
        <w:rPr>
          <w:i/>
          <w:sz w:val="22"/>
          <w:lang w:val="el-GR"/>
        </w:rPr>
        <w:t xml:space="preserve">diok@iti.gr </w:t>
      </w:r>
    </w:p>
    <w:p w14:paraId="5ADAF9DB" w14:textId="05FE122A" w:rsidR="003E6FAC" w:rsidRPr="00013708" w:rsidRDefault="00AC3617" w:rsidP="003E6FAC">
      <w:pPr>
        <w:jc w:val="center"/>
        <w:rPr>
          <w:lang w:val="el-GR"/>
        </w:rPr>
      </w:pPr>
      <w:r w:rsidRPr="00AC3617">
        <w:rPr>
          <w:i/>
          <w:sz w:val="22"/>
          <w:vertAlign w:val="superscript"/>
          <w:lang w:val="el-GR"/>
        </w:rPr>
        <w:t>2</w:t>
      </w:r>
      <w:r w:rsidR="00827E01">
        <w:rPr>
          <w:i/>
          <w:sz w:val="22"/>
          <w:lang w:val="el-GR"/>
        </w:rPr>
        <w:t>Εργαστηριακή Μονάδα Θαλά</w:t>
      </w:r>
      <w:r w:rsidR="00352C52">
        <w:rPr>
          <w:i/>
          <w:sz w:val="22"/>
          <w:lang w:val="el-GR"/>
        </w:rPr>
        <w:t>σσιων Τοξικών Μικροφυκών, Τ</w:t>
      </w:r>
      <w:r>
        <w:rPr>
          <w:i/>
          <w:sz w:val="22"/>
          <w:lang w:val="el-GR"/>
        </w:rPr>
        <w:t>μήμα Βιολογίας</w:t>
      </w:r>
      <w:r w:rsidR="003E6FAC" w:rsidRPr="00013708">
        <w:rPr>
          <w:i/>
          <w:sz w:val="22"/>
          <w:lang w:val="el-GR"/>
        </w:rPr>
        <w:t xml:space="preserve">, </w:t>
      </w:r>
      <w:r>
        <w:rPr>
          <w:i/>
          <w:sz w:val="22"/>
          <w:lang w:val="el-GR"/>
        </w:rPr>
        <w:t xml:space="preserve">Αριστοτέλειο Πανεπιστήμιο Θεσσαλονίκης </w:t>
      </w:r>
      <w:r w:rsidR="003E6FAC">
        <w:rPr>
          <w:i/>
          <w:sz w:val="22"/>
          <w:lang w:val="el-GR"/>
        </w:rPr>
        <w:t>(</w:t>
      </w:r>
      <w:r w:rsidR="00352C52">
        <w:rPr>
          <w:i/>
          <w:sz w:val="22"/>
          <w:lang w:val="el-GR"/>
        </w:rPr>
        <w:t>ΕΜΘΤΜ-</w:t>
      </w:r>
      <w:r>
        <w:rPr>
          <w:i/>
          <w:sz w:val="22"/>
          <w:lang w:val="el-GR"/>
        </w:rPr>
        <w:t>ΑΠΘ</w:t>
      </w:r>
      <w:r w:rsidR="003E6FAC">
        <w:rPr>
          <w:i/>
          <w:sz w:val="22"/>
          <w:lang w:val="el-GR"/>
        </w:rPr>
        <w:t>)</w:t>
      </w:r>
      <w:r w:rsidR="003E6FAC" w:rsidRPr="00013708">
        <w:rPr>
          <w:i/>
          <w:sz w:val="22"/>
          <w:lang w:val="el-GR"/>
        </w:rPr>
        <w:t xml:space="preserve">, </w:t>
      </w:r>
      <w:r w:rsidRPr="00AC3617">
        <w:rPr>
          <w:i/>
          <w:sz w:val="22"/>
          <w:lang w:val="el-GR"/>
        </w:rPr>
        <w:t>aligiza@bio.auth.gr</w:t>
      </w:r>
    </w:p>
    <w:p w14:paraId="1DB0287E" w14:textId="54CAD08C" w:rsidR="003E6FAC" w:rsidRPr="00013708" w:rsidRDefault="00AC3617" w:rsidP="003E6FAC">
      <w:pPr>
        <w:jc w:val="center"/>
        <w:rPr>
          <w:lang w:val="el-GR"/>
        </w:rPr>
      </w:pPr>
      <w:r w:rsidRPr="00AC3617">
        <w:rPr>
          <w:i/>
          <w:sz w:val="22"/>
          <w:vertAlign w:val="superscript"/>
          <w:lang w:val="el-GR"/>
        </w:rPr>
        <w:t>3</w:t>
      </w:r>
      <w:r>
        <w:rPr>
          <w:i/>
          <w:sz w:val="22"/>
          <w:lang w:val="el-GR"/>
        </w:rPr>
        <w:t>Τμήμα Μηχανικών Περιβάλλοντος</w:t>
      </w:r>
      <w:r w:rsidR="003E6FAC" w:rsidRPr="00013708">
        <w:rPr>
          <w:i/>
          <w:sz w:val="22"/>
          <w:lang w:val="el-GR"/>
        </w:rPr>
        <w:t xml:space="preserve">, </w:t>
      </w:r>
      <w:r>
        <w:rPr>
          <w:i/>
          <w:sz w:val="22"/>
          <w:lang w:val="el-GR"/>
        </w:rPr>
        <w:t xml:space="preserve">Δημοκρίτειο Πανεπιστήμιο Θράκης </w:t>
      </w:r>
      <w:r w:rsidR="003E6FAC">
        <w:rPr>
          <w:i/>
          <w:sz w:val="22"/>
          <w:lang w:val="el-GR"/>
        </w:rPr>
        <w:t>(</w:t>
      </w:r>
      <w:r>
        <w:rPr>
          <w:i/>
          <w:sz w:val="22"/>
          <w:lang w:val="el-GR"/>
        </w:rPr>
        <w:t>ΔΠΘ</w:t>
      </w:r>
      <w:r w:rsidR="003E6FAC">
        <w:rPr>
          <w:i/>
          <w:sz w:val="22"/>
          <w:lang w:val="el-GR"/>
        </w:rPr>
        <w:t>)</w:t>
      </w:r>
      <w:r w:rsidR="003E6FAC" w:rsidRPr="00013708">
        <w:rPr>
          <w:i/>
          <w:sz w:val="22"/>
          <w:lang w:val="el-GR"/>
        </w:rPr>
        <w:t xml:space="preserve">, </w:t>
      </w:r>
      <w:proofErr w:type="spellStart"/>
      <w:r w:rsidRPr="009B165C">
        <w:rPr>
          <w:i/>
          <w:iCs/>
          <w:sz w:val="22"/>
        </w:rPr>
        <w:t>gsylaios</w:t>
      </w:r>
      <w:proofErr w:type="spellEnd"/>
      <w:r w:rsidRPr="009B165C">
        <w:rPr>
          <w:i/>
          <w:iCs/>
          <w:sz w:val="22"/>
          <w:lang w:val="el-GR"/>
        </w:rPr>
        <w:t>@</w:t>
      </w:r>
      <w:r w:rsidRPr="009B165C">
        <w:rPr>
          <w:i/>
          <w:iCs/>
          <w:sz w:val="22"/>
        </w:rPr>
        <w:t>env</w:t>
      </w:r>
      <w:r w:rsidRPr="009B165C">
        <w:rPr>
          <w:i/>
          <w:iCs/>
          <w:sz w:val="22"/>
          <w:lang w:val="el-GR"/>
        </w:rPr>
        <w:t>.</w:t>
      </w:r>
      <w:proofErr w:type="spellStart"/>
      <w:r w:rsidRPr="009B165C">
        <w:rPr>
          <w:i/>
          <w:iCs/>
          <w:sz w:val="22"/>
        </w:rPr>
        <w:t>duth</w:t>
      </w:r>
      <w:proofErr w:type="spellEnd"/>
      <w:r w:rsidRPr="009B165C">
        <w:rPr>
          <w:i/>
          <w:iCs/>
          <w:sz w:val="22"/>
          <w:lang w:val="el-GR"/>
        </w:rPr>
        <w:t>.</w:t>
      </w:r>
      <w:r w:rsidRPr="009B165C">
        <w:rPr>
          <w:i/>
          <w:iCs/>
          <w:sz w:val="22"/>
        </w:rPr>
        <w:t>gr</w:t>
      </w:r>
    </w:p>
    <w:p w14:paraId="0A0E2CC3" w14:textId="6D5EF45F" w:rsidR="003E6FAC" w:rsidRPr="00013708" w:rsidRDefault="00AC3617" w:rsidP="003E6FAC">
      <w:pPr>
        <w:jc w:val="center"/>
        <w:rPr>
          <w:lang w:val="el-GR"/>
        </w:rPr>
      </w:pPr>
      <w:r w:rsidRPr="00AC3617">
        <w:rPr>
          <w:i/>
          <w:sz w:val="22"/>
          <w:vertAlign w:val="superscript"/>
          <w:lang w:val="el-GR"/>
        </w:rPr>
        <w:t>4</w:t>
      </w:r>
      <w:r w:rsidRPr="00AC3617">
        <w:rPr>
          <w:rStyle w:val="af2"/>
          <w:sz w:val="22"/>
          <w:lang w:val="el-GR"/>
        </w:rPr>
        <w:t>Διεύθυνση Περιβάλλοντος, Βιομηχανίας, Ενέργειας και Φυσικών Πόρων</w:t>
      </w:r>
      <w:r w:rsidR="00BC1F87">
        <w:rPr>
          <w:rStyle w:val="af2"/>
          <w:sz w:val="22"/>
          <w:lang w:val="el-GR"/>
        </w:rPr>
        <w:t xml:space="preserve">, </w:t>
      </w:r>
      <w:r>
        <w:rPr>
          <w:i/>
          <w:sz w:val="22"/>
          <w:lang w:val="el-GR"/>
        </w:rPr>
        <w:t>Περιφέρεια Κεντρικής Μακεδονίας</w:t>
      </w:r>
      <w:r w:rsidR="003E6FAC" w:rsidRPr="00013708">
        <w:rPr>
          <w:i/>
          <w:sz w:val="22"/>
          <w:lang w:val="el-GR"/>
        </w:rPr>
        <w:t>,</w:t>
      </w:r>
      <w:r w:rsidR="00BC1F87">
        <w:rPr>
          <w:i/>
          <w:sz w:val="22"/>
          <w:lang w:val="el-GR"/>
        </w:rPr>
        <w:t xml:space="preserve"> </w:t>
      </w:r>
      <w:r w:rsidR="00BC1F87" w:rsidRPr="00BC1F87">
        <w:rPr>
          <w:i/>
          <w:sz w:val="22"/>
          <w:lang w:val="el-GR"/>
        </w:rPr>
        <w:t>e.minopoulou@pkm.gov.gr</w:t>
      </w:r>
    </w:p>
    <w:p w14:paraId="5CD7F726" w14:textId="07B96B5E" w:rsidR="003E6FAC" w:rsidRPr="00013708" w:rsidRDefault="00BC1F87" w:rsidP="003E6FAC">
      <w:pPr>
        <w:jc w:val="center"/>
        <w:rPr>
          <w:lang w:val="el-GR"/>
        </w:rPr>
      </w:pPr>
      <w:r w:rsidRPr="00BC1F87">
        <w:rPr>
          <w:i/>
          <w:sz w:val="22"/>
          <w:vertAlign w:val="superscript"/>
          <w:lang w:val="el-GR"/>
        </w:rPr>
        <w:t>5</w:t>
      </w:r>
      <w:r w:rsidR="003E6FAC" w:rsidRPr="00013708">
        <w:rPr>
          <w:i/>
          <w:sz w:val="22"/>
          <w:lang w:val="el-GR"/>
        </w:rPr>
        <w:t xml:space="preserve">Ινστιτούτο Εφαρμοσμένων </w:t>
      </w:r>
      <w:proofErr w:type="spellStart"/>
      <w:r w:rsidR="003E6FAC" w:rsidRPr="00013708">
        <w:rPr>
          <w:i/>
          <w:sz w:val="22"/>
          <w:lang w:val="el-GR"/>
        </w:rPr>
        <w:t>Βιοεπιστημών</w:t>
      </w:r>
      <w:proofErr w:type="spellEnd"/>
      <w:r w:rsidR="003E6FAC" w:rsidRPr="00013708">
        <w:rPr>
          <w:i/>
          <w:sz w:val="22"/>
          <w:lang w:val="el-GR"/>
        </w:rPr>
        <w:t>, Εθνικό Κέντρο Έρευνας και Τεχνολογικής Ανάπτυξης</w:t>
      </w:r>
      <w:r w:rsidR="003E6FAC">
        <w:rPr>
          <w:i/>
          <w:sz w:val="22"/>
          <w:lang w:val="el-GR"/>
        </w:rPr>
        <w:t xml:space="preserve"> (ΕΚΕΤΑ)</w:t>
      </w:r>
      <w:r w:rsidR="003E6FAC" w:rsidRPr="00013708">
        <w:rPr>
          <w:i/>
          <w:sz w:val="22"/>
          <w:lang w:val="el-GR"/>
        </w:rPr>
        <w:t xml:space="preserve">, </w:t>
      </w:r>
      <w:r>
        <w:rPr>
          <w:i/>
          <w:sz w:val="22"/>
        </w:rPr>
        <w:t>kkoukaras</w:t>
      </w:r>
      <w:r w:rsidRPr="00BC1F87">
        <w:rPr>
          <w:i/>
          <w:sz w:val="22"/>
          <w:lang w:val="el-GR"/>
        </w:rPr>
        <w:t>@</w:t>
      </w:r>
      <w:proofErr w:type="spellStart"/>
      <w:r>
        <w:rPr>
          <w:i/>
          <w:sz w:val="22"/>
        </w:rPr>
        <w:t>certh</w:t>
      </w:r>
      <w:proofErr w:type="spellEnd"/>
      <w:r w:rsidRPr="00BC1F87">
        <w:rPr>
          <w:i/>
          <w:sz w:val="22"/>
          <w:lang w:val="el-GR"/>
        </w:rPr>
        <w:t>.</w:t>
      </w:r>
      <w:r>
        <w:rPr>
          <w:i/>
          <w:sz w:val="22"/>
        </w:rPr>
        <w:t>gr</w:t>
      </w:r>
    </w:p>
    <w:p w14:paraId="79A57088" w14:textId="77777777" w:rsidR="003E6FAC" w:rsidRPr="00013708" w:rsidRDefault="003E6FAC">
      <w:pPr>
        <w:jc w:val="center"/>
        <w:rPr>
          <w:lang w:val="el-GR"/>
        </w:rPr>
      </w:pPr>
    </w:p>
    <w:p w14:paraId="7188F1E2" w14:textId="44D27995" w:rsidR="00D70AA8" w:rsidRPr="00AC3617" w:rsidRDefault="00D70AA8">
      <w:pPr>
        <w:rPr>
          <w:lang w:val="el-GR"/>
        </w:rPr>
      </w:pPr>
    </w:p>
    <w:p w14:paraId="2DB4707A" w14:textId="77777777" w:rsidR="00D70AA8" w:rsidRPr="00013708" w:rsidRDefault="00BC1F87">
      <w:pPr>
        <w:keepNext/>
        <w:rPr>
          <w:lang w:val="el-GR"/>
        </w:rPr>
      </w:pPr>
      <w:r w:rsidRPr="00013708">
        <w:rPr>
          <w:b/>
          <w:lang w:val="el-GR"/>
        </w:rPr>
        <w:t>Περίληψη</w:t>
      </w:r>
    </w:p>
    <w:p w14:paraId="7E4BB815" w14:textId="7F0B7ED7" w:rsidR="00D70AA8" w:rsidRPr="00013708" w:rsidRDefault="00BC1F87">
      <w:pPr>
        <w:jc w:val="both"/>
        <w:rPr>
          <w:lang w:val="el-GR"/>
        </w:rPr>
      </w:pPr>
      <w:r w:rsidRPr="00013708">
        <w:rPr>
          <w:lang w:val="el-GR"/>
        </w:rPr>
        <w:t xml:space="preserve">Η κλιματική κρίση και η εντεινόμενη ανθρωπογενής πίεση μεταβάλλουν τη λειτουργία των παράκτιων οικοσυστημάτων και αυξάνουν την ανάγκη για συνεχή παρακολούθηση. Το </w:t>
      </w:r>
      <w:proofErr w:type="spellStart"/>
      <w:r>
        <w:t>SeaGuard</w:t>
      </w:r>
      <w:proofErr w:type="spellEnd"/>
      <w:r w:rsidRPr="00013708">
        <w:rPr>
          <w:lang w:val="el-GR"/>
        </w:rPr>
        <w:t xml:space="preserve"> αναπτύχθηκε ως ολοκληρωμένη πλατφόρμα περιβαλλοντικής πληροφορίας για τον Θερμαϊκό Κόλπο και το Βόρειο Αιγαίο. Ενοποιεί ιστορικές παρατηρήσεις </w:t>
      </w:r>
      <w:proofErr w:type="spellStart"/>
      <w:r w:rsidRPr="00013708">
        <w:rPr>
          <w:lang w:val="el-GR"/>
        </w:rPr>
        <w:t>φυτοπλαγκτού</w:t>
      </w:r>
      <w:proofErr w:type="spellEnd"/>
      <w:r w:rsidRPr="00013708">
        <w:rPr>
          <w:lang w:val="el-GR"/>
        </w:rPr>
        <w:t xml:space="preserve"> από το 2012, </w:t>
      </w:r>
      <w:r w:rsidR="00013708">
        <w:rPr>
          <w:lang w:val="el-GR"/>
        </w:rPr>
        <w:t xml:space="preserve">μετρήσεις τηλεμετρικών σταθμών </w:t>
      </w:r>
      <w:r w:rsidRPr="00013708">
        <w:rPr>
          <w:lang w:val="el-GR"/>
        </w:rPr>
        <w:t xml:space="preserve">και δορυφορικά </w:t>
      </w:r>
      <w:r w:rsidR="00013708">
        <w:rPr>
          <w:lang w:val="el-GR"/>
        </w:rPr>
        <w:t>δεδομένα</w:t>
      </w:r>
      <w:r w:rsidRPr="00013708">
        <w:rPr>
          <w:lang w:val="el-GR"/>
        </w:rPr>
        <w:t xml:space="preserve">. Η κοινή ανάλυση βιολογικών και φυσικοχημικών μεταβλητών υποστηρίζει την παρακολούθηση επιλεγμένων δυνητικά επιβλαβών μικροφυκών και την παραγωγή πρόγνωσης κινδύνου. </w:t>
      </w:r>
      <w:r w:rsidR="009E6814" w:rsidRPr="009E6814">
        <w:rPr>
          <w:lang w:val="el-GR"/>
        </w:rPr>
        <w:t>Η πλατφόρμα γεφυρώνει τη βιολογική έρευνα με τις ανάγκες της δημόσιας διοίκησης, μετατρέποντας ετερογενή δεδομένα σε έγκαιρη και κατανοητή πληροφορία για μια θάλασσα που αλλάζει.</w:t>
      </w:r>
    </w:p>
    <w:p w14:paraId="39E1ED93" w14:textId="77777777" w:rsidR="00D70AA8" w:rsidRPr="00013708" w:rsidRDefault="00BC1F87">
      <w:pPr>
        <w:rPr>
          <w:lang w:val="el-GR"/>
        </w:rPr>
      </w:pPr>
      <w:r w:rsidRPr="00013708">
        <w:rPr>
          <w:lang w:val="el-GR"/>
        </w:rPr>
        <w:t xml:space="preserve"> </w:t>
      </w:r>
    </w:p>
    <w:p w14:paraId="2B63E244" w14:textId="269B5CE1" w:rsidR="00D70AA8" w:rsidRPr="00013708" w:rsidRDefault="00BC1F87">
      <w:pPr>
        <w:rPr>
          <w:lang w:val="el-GR"/>
        </w:rPr>
      </w:pPr>
      <w:r w:rsidRPr="00013708">
        <w:rPr>
          <w:b/>
          <w:lang w:val="el-GR"/>
        </w:rPr>
        <w:t xml:space="preserve">Λέξεις-κλειδιά: </w:t>
      </w:r>
      <w:proofErr w:type="spellStart"/>
      <w:r w:rsidRPr="00013708">
        <w:rPr>
          <w:lang w:val="el-GR"/>
        </w:rPr>
        <w:t>φυτοπλαγκτό</w:t>
      </w:r>
      <w:proofErr w:type="spellEnd"/>
      <w:r w:rsidRPr="00013708">
        <w:rPr>
          <w:lang w:val="el-GR"/>
        </w:rPr>
        <w:t xml:space="preserve">, έγκαιρη </w:t>
      </w:r>
      <w:r w:rsidR="0043485F">
        <w:rPr>
          <w:lang w:val="el-GR"/>
        </w:rPr>
        <w:t>ενημέρωση</w:t>
      </w:r>
      <w:r w:rsidRPr="00013708">
        <w:rPr>
          <w:lang w:val="el-GR"/>
        </w:rPr>
        <w:t xml:space="preserve">, παράκτια οικοσυστήματα, κλιματική κρίση, </w:t>
      </w:r>
      <w:r w:rsidR="009E6814" w:rsidRPr="0090010A">
        <w:rPr>
          <w:rFonts w:cs="Times New Roman"/>
          <w:szCs w:val="24"/>
          <w:lang w:val="el-GR"/>
        </w:rPr>
        <w:t>υβριδικό σύστημα πρόβλεψης</w:t>
      </w:r>
    </w:p>
    <w:p w14:paraId="31EC1795" w14:textId="77777777" w:rsidR="00D70AA8" w:rsidRPr="00013708" w:rsidRDefault="00BC1F87">
      <w:pPr>
        <w:rPr>
          <w:lang w:val="el-GR"/>
        </w:rPr>
      </w:pPr>
      <w:r w:rsidRPr="00013708">
        <w:rPr>
          <w:lang w:val="el-GR"/>
        </w:rPr>
        <w:t xml:space="preserve"> </w:t>
      </w:r>
    </w:p>
    <w:p w14:paraId="4951708B" w14:textId="77777777" w:rsidR="00D70AA8" w:rsidRPr="00013708" w:rsidRDefault="00BC1F87">
      <w:pPr>
        <w:rPr>
          <w:lang w:val="el-GR"/>
        </w:rPr>
      </w:pPr>
      <w:r w:rsidRPr="00013708">
        <w:rPr>
          <w:lang w:val="el-GR"/>
        </w:rPr>
        <w:t xml:space="preserve"> </w:t>
      </w:r>
    </w:p>
    <w:p w14:paraId="54574DED" w14:textId="77777777" w:rsidR="00D70AA8" w:rsidRPr="00013708" w:rsidRDefault="00BC1F87">
      <w:pPr>
        <w:keepNext/>
        <w:rPr>
          <w:lang w:val="el-GR"/>
        </w:rPr>
      </w:pPr>
      <w:r w:rsidRPr="00013708">
        <w:rPr>
          <w:b/>
          <w:lang w:val="el-GR"/>
        </w:rPr>
        <w:t>Εισαγωγή</w:t>
      </w:r>
    </w:p>
    <w:p w14:paraId="33D710E9" w14:textId="2B07D938" w:rsidR="009E6814" w:rsidRPr="009E6814" w:rsidRDefault="009E6814" w:rsidP="009E6814">
      <w:pPr>
        <w:jc w:val="both"/>
        <w:rPr>
          <w:lang w:val="el-GR"/>
        </w:rPr>
      </w:pPr>
      <w:r w:rsidRPr="009E6814">
        <w:rPr>
          <w:lang w:val="el-GR"/>
        </w:rPr>
        <w:t xml:space="preserve">Το Βόρειο Αιγαίο περιλαμβάνει παραγωγικά και περιβαλλοντικά ευαίσθητα παράκτια οικοσυστήματα, στα οποία συνυπάρχουν ποτάμιες εισροές, αστικές δραστηριότητες, αλιεία, </w:t>
      </w:r>
      <w:proofErr w:type="spellStart"/>
      <w:r w:rsidRPr="009E6814">
        <w:rPr>
          <w:lang w:val="el-GR"/>
        </w:rPr>
        <w:t>οστρακοκαλλιέργειες</w:t>
      </w:r>
      <w:proofErr w:type="spellEnd"/>
      <w:r w:rsidRPr="009E6814">
        <w:rPr>
          <w:lang w:val="el-GR"/>
        </w:rPr>
        <w:t xml:space="preserve"> και τουρισμός. Η αύξηση της θερμοκρασίας, οι μεταβολές στη </w:t>
      </w:r>
      <w:proofErr w:type="spellStart"/>
      <w:r w:rsidRPr="009E6814">
        <w:rPr>
          <w:lang w:val="el-GR"/>
        </w:rPr>
        <w:t>στρωμάτωση</w:t>
      </w:r>
      <w:proofErr w:type="spellEnd"/>
      <w:r w:rsidRPr="009E6814">
        <w:rPr>
          <w:lang w:val="el-GR"/>
        </w:rPr>
        <w:t xml:space="preserve"> </w:t>
      </w:r>
      <w:r w:rsidR="004B66FF">
        <w:rPr>
          <w:lang w:val="el-GR"/>
        </w:rPr>
        <w:t xml:space="preserve">της υδάτινης στήλης </w:t>
      </w:r>
      <w:r w:rsidRPr="009E6814">
        <w:rPr>
          <w:lang w:val="el-GR"/>
        </w:rPr>
        <w:t xml:space="preserve">και στις ποτάμιες </w:t>
      </w:r>
      <w:r w:rsidRPr="009A7D51">
        <w:rPr>
          <w:lang w:val="el-GR"/>
        </w:rPr>
        <w:t xml:space="preserve">παροχές </w:t>
      </w:r>
      <w:r w:rsidR="00181E78" w:rsidRPr="009A7D51">
        <w:rPr>
          <w:lang w:val="el-GR"/>
        </w:rPr>
        <w:t xml:space="preserve">καθώς </w:t>
      </w:r>
      <w:r w:rsidRPr="009A7D51">
        <w:rPr>
          <w:lang w:val="el-GR"/>
        </w:rPr>
        <w:t xml:space="preserve">και </w:t>
      </w:r>
      <w:r w:rsidR="00827E01" w:rsidRPr="009A7D51">
        <w:rPr>
          <w:lang w:val="el-GR"/>
        </w:rPr>
        <w:t>στ</w:t>
      </w:r>
      <w:r w:rsidRPr="009A7D51">
        <w:rPr>
          <w:lang w:val="el-GR"/>
        </w:rPr>
        <w:t>η διαθεσιμότητα</w:t>
      </w:r>
      <w:r w:rsidRPr="009E6814">
        <w:rPr>
          <w:lang w:val="el-GR"/>
        </w:rPr>
        <w:t xml:space="preserve"> θρεπτικών ουσιών μπορ</w:t>
      </w:r>
      <w:r w:rsidR="00181E78">
        <w:rPr>
          <w:lang w:val="el-GR"/>
        </w:rPr>
        <w:t>εί</w:t>
      </w:r>
      <w:r w:rsidRPr="009E6814">
        <w:rPr>
          <w:lang w:val="el-GR"/>
        </w:rPr>
        <w:t xml:space="preserve"> να επηρεάσουν τη σύνθεση και τη δυναμική του </w:t>
      </w:r>
      <w:proofErr w:type="spellStart"/>
      <w:r w:rsidRPr="009E6814">
        <w:rPr>
          <w:lang w:val="el-GR"/>
        </w:rPr>
        <w:t>φυτοπλαγκτού</w:t>
      </w:r>
      <w:proofErr w:type="spellEnd"/>
      <w:r w:rsidRPr="009E6814">
        <w:rPr>
          <w:lang w:val="el-GR"/>
        </w:rPr>
        <w:t xml:space="preserve"> και να ευνοήσουν επιβλαβή φαινόμενα (</w:t>
      </w:r>
      <w:proofErr w:type="spellStart"/>
      <w:r w:rsidR="007E4B1C">
        <w:t>Gobler</w:t>
      </w:r>
      <w:proofErr w:type="spellEnd"/>
      <w:r w:rsidR="007E4B1C" w:rsidRPr="009E6814">
        <w:rPr>
          <w:lang w:val="el-GR"/>
        </w:rPr>
        <w:t xml:space="preserve"> 2020</w:t>
      </w:r>
      <w:r w:rsidR="007E4B1C" w:rsidRPr="007E4B1C">
        <w:rPr>
          <w:lang w:val="el-GR"/>
        </w:rPr>
        <w:t xml:space="preserve">, </w:t>
      </w:r>
      <w:r>
        <w:t>Koukaras</w:t>
      </w:r>
      <w:r w:rsidRPr="009E6814">
        <w:rPr>
          <w:lang w:val="el-GR"/>
        </w:rPr>
        <w:t xml:space="preserve"> &amp; </w:t>
      </w:r>
      <w:proofErr w:type="spellStart"/>
      <w:r>
        <w:t>Nikolaidis</w:t>
      </w:r>
      <w:proofErr w:type="spellEnd"/>
      <w:r w:rsidRPr="009E6814">
        <w:rPr>
          <w:lang w:val="el-GR"/>
        </w:rPr>
        <w:t xml:space="preserve"> 2004, </w:t>
      </w:r>
      <w:proofErr w:type="spellStart"/>
      <w:r>
        <w:t>Nikolaidis</w:t>
      </w:r>
      <w:proofErr w:type="spellEnd"/>
      <w:r w:rsidRPr="009E6814">
        <w:rPr>
          <w:lang w:val="el-GR"/>
        </w:rPr>
        <w:t xml:space="preserve"> </w:t>
      </w:r>
      <w:r>
        <w:t>et</w:t>
      </w:r>
      <w:r w:rsidRPr="009E6814">
        <w:rPr>
          <w:lang w:val="el-GR"/>
        </w:rPr>
        <w:t xml:space="preserve"> </w:t>
      </w:r>
      <w:r>
        <w:t>al</w:t>
      </w:r>
      <w:r w:rsidRPr="009E6814">
        <w:rPr>
          <w:lang w:val="el-GR"/>
        </w:rPr>
        <w:t>. 2005</w:t>
      </w:r>
      <w:r w:rsidR="00DD2BB3" w:rsidRPr="00DD2BB3">
        <w:rPr>
          <w:lang w:val="el-GR"/>
        </w:rPr>
        <w:t xml:space="preserve">, </w:t>
      </w:r>
      <w:proofErr w:type="spellStart"/>
      <w:r w:rsidR="00DD2BB3">
        <w:t>Nikolaidis</w:t>
      </w:r>
      <w:proofErr w:type="spellEnd"/>
      <w:r w:rsidR="00DD2BB3" w:rsidRPr="009E6814">
        <w:rPr>
          <w:lang w:val="el-GR"/>
        </w:rPr>
        <w:t xml:space="preserve"> </w:t>
      </w:r>
      <w:r w:rsidR="00DD2BB3">
        <w:t>et</w:t>
      </w:r>
      <w:r w:rsidR="00DD2BB3" w:rsidRPr="009E6814">
        <w:rPr>
          <w:lang w:val="el-GR"/>
        </w:rPr>
        <w:t xml:space="preserve"> </w:t>
      </w:r>
      <w:r w:rsidR="00DD2BB3">
        <w:t>al</w:t>
      </w:r>
      <w:r w:rsidR="00DD2BB3" w:rsidRPr="009E6814">
        <w:rPr>
          <w:lang w:val="el-GR"/>
        </w:rPr>
        <w:t>. 200</w:t>
      </w:r>
      <w:r w:rsidR="00DD2BB3" w:rsidRPr="00F755BD">
        <w:rPr>
          <w:lang w:val="el-GR"/>
        </w:rPr>
        <w:t>8</w:t>
      </w:r>
      <w:r w:rsidRPr="009E6814">
        <w:rPr>
          <w:lang w:val="el-GR"/>
        </w:rPr>
        <w:t xml:space="preserve">). Σκοπός του </w:t>
      </w:r>
      <w:proofErr w:type="spellStart"/>
      <w:r>
        <w:t>SeaGuard</w:t>
      </w:r>
      <w:proofErr w:type="spellEnd"/>
      <w:r w:rsidRPr="009E6814">
        <w:rPr>
          <w:lang w:val="el-GR"/>
        </w:rPr>
        <w:t xml:space="preserve"> είναι η σύνθεση της βιολογικής γνώσης με τη συνεχή περιβαλλοντική παρατήρηση και την πρόγνωση, ώστε οι μεταβολές του οικοσυστήματος να αναγνωρίζονται έγκαιρα και να υποστηρίζεται η λήψη τεκμηριωμένων αποφάσεων.</w:t>
      </w:r>
    </w:p>
    <w:p w14:paraId="49008658" w14:textId="77777777" w:rsidR="00D70AA8" w:rsidRPr="00013708" w:rsidRDefault="00BC1F87">
      <w:pPr>
        <w:rPr>
          <w:lang w:val="el-GR"/>
        </w:rPr>
      </w:pPr>
      <w:r w:rsidRPr="00013708">
        <w:rPr>
          <w:lang w:val="el-GR"/>
        </w:rPr>
        <w:t xml:space="preserve"> </w:t>
      </w:r>
    </w:p>
    <w:p w14:paraId="342EA6E0" w14:textId="03347F6F" w:rsidR="00D70AA8" w:rsidRPr="00013708" w:rsidRDefault="00BC1F87">
      <w:pPr>
        <w:keepNext/>
        <w:rPr>
          <w:lang w:val="el-GR"/>
        </w:rPr>
      </w:pPr>
      <w:r w:rsidRPr="00013708">
        <w:rPr>
          <w:b/>
          <w:lang w:val="el-GR"/>
        </w:rPr>
        <w:t>Μ</w:t>
      </w:r>
      <w:r w:rsidR="009E6814">
        <w:rPr>
          <w:b/>
          <w:lang w:val="el-GR"/>
        </w:rPr>
        <w:t>εθοδολογία</w:t>
      </w:r>
    </w:p>
    <w:p w14:paraId="7CC4AF18" w14:textId="025E0BCB" w:rsidR="00D70AA8" w:rsidRDefault="00BC1F87">
      <w:pPr>
        <w:jc w:val="both"/>
        <w:rPr>
          <w:lang w:val="el-GR"/>
        </w:rPr>
      </w:pPr>
      <w:r w:rsidRPr="00013708">
        <w:rPr>
          <w:lang w:val="el-GR"/>
        </w:rPr>
        <w:t xml:space="preserve">Η πλατφόρμα ενσωματώνει τρεις κατηγορίες δεδομένων: α) ιστορικές καταγραφές </w:t>
      </w:r>
      <w:proofErr w:type="spellStart"/>
      <w:r w:rsidRPr="00013708">
        <w:rPr>
          <w:lang w:val="el-GR"/>
        </w:rPr>
        <w:t>φυτοπλαγκτού</w:t>
      </w:r>
      <w:proofErr w:type="spellEnd"/>
      <w:r w:rsidRPr="00013708">
        <w:rPr>
          <w:lang w:val="el-GR"/>
        </w:rPr>
        <w:t xml:space="preserve"> από </w:t>
      </w:r>
      <w:r w:rsidR="003273C9">
        <w:rPr>
          <w:lang w:val="el-GR"/>
        </w:rPr>
        <w:t>μετρήσεις πεδίου</w:t>
      </w:r>
      <w:r w:rsidRPr="00013708">
        <w:rPr>
          <w:lang w:val="el-GR"/>
        </w:rPr>
        <w:t xml:space="preserve"> </w:t>
      </w:r>
      <w:r w:rsidR="00827E01">
        <w:rPr>
          <w:lang w:val="el-GR"/>
        </w:rPr>
        <w:t>της</w:t>
      </w:r>
      <w:r w:rsidR="00827E01" w:rsidRPr="00013708">
        <w:rPr>
          <w:lang w:val="el-GR"/>
        </w:rPr>
        <w:t xml:space="preserve"> </w:t>
      </w:r>
      <w:r w:rsidR="00352C52" w:rsidRPr="009A7D51">
        <w:rPr>
          <w:iCs/>
          <w:sz w:val="22"/>
          <w:lang w:val="el-GR"/>
        </w:rPr>
        <w:t>ΕΜΘΤΜ-ΑΠΘ</w:t>
      </w:r>
      <w:r w:rsidRPr="00013708">
        <w:rPr>
          <w:lang w:val="el-GR"/>
        </w:rPr>
        <w:t xml:space="preserve"> </w:t>
      </w:r>
      <w:r w:rsidR="003273C9">
        <w:rPr>
          <w:lang w:val="el-GR"/>
        </w:rPr>
        <w:t>από το</w:t>
      </w:r>
      <w:r w:rsidRPr="00013708">
        <w:rPr>
          <w:lang w:val="el-GR"/>
        </w:rPr>
        <w:t xml:space="preserve"> 2012, β) τηλεμετρικές μετρήσεις από σταθμούς </w:t>
      </w:r>
      <w:r w:rsidR="002A4E07">
        <w:rPr>
          <w:lang w:val="el-GR"/>
        </w:rPr>
        <w:t xml:space="preserve">της Περιφέρειας Κεντρικής Μακεδονίας </w:t>
      </w:r>
      <w:r w:rsidRPr="00013708">
        <w:rPr>
          <w:lang w:val="el-GR"/>
        </w:rPr>
        <w:t>και γ) δορυφορικ</w:t>
      </w:r>
      <w:r w:rsidR="00F755BD">
        <w:rPr>
          <w:lang w:val="el-GR"/>
        </w:rPr>
        <w:t>ά</w:t>
      </w:r>
      <w:r w:rsidRPr="00013708">
        <w:rPr>
          <w:lang w:val="el-GR"/>
        </w:rPr>
        <w:t xml:space="preserve"> και προγνωστικά ωκεανογραφικά </w:t>
      </w:r>
      <w:r w:rsidR="00F755BD">
        <w:rPr>
          <w:lang w:val="el-GR"/>
        </w:rPr>
        <w:t>δεδομένα</w:t>
      </w:r>
      <w:r w:rsidRPr="00013708">
        <w:rPr>
          <w:lang w:val="el-GR"/>
        </w:rPr>
        <w:t xml:space="preserve"> του </w:t>
      </w:r>
      <w:r>
        <w:t>Copernicus</w:t>
      </w:r>
      <w:r w:rsidR="00882977">
        <w:rPr>
          <w:lang w:val="el-GR"/>
        </w:rPr>
        <w:t xml:space="preserve"> </w:t>
      </w:r>
      <w:r w:rsidR="00882977" w:rsidRPr="0090010A">
        <w:rPr>
          <w:rFonts w:cs="Times New Roman"/>
          <w:szCs w:val="24"/>
          <w:lang w:val="el-GR"/>
        </w:rPr>
        <w:t xml:space="preserve">Marine </w:t>
      </w:r>
      <w:r w:rsidR="004B66FF">
        <w:rPr>
          <w:rFonts w:cs="Times New Roman"/>
          <w:szCs w:val="24"/>
        </w:rPr>
        <w:t>Environment</w:t>
      </w:r>
      <w:r w:rsidR="004B66FF" w:rsidRPr="004B66FF">
        <w:rPr>
          <w:rFonts w:cs="Times New Roman"/>
          <w:szCs w:val="24"/>
          <w:lang w:val="el-GR"/>
        </w:rPr>
        <w:t xml:space="preserve"> </w:t>
      </w:r>
      <w:r w:rsidR="004B66FF">
        <w:rPr>
          <w:rFonts w:cs="Times New Roman"/>
          <w:szCs w:val="24"/>
        </w:rPr>
        <w:t>Monitoring</w:t>
      </w:r>
      <w:r w:rsidR="004B66FF" w:rsidRPr="004B66FF">
        <w:rPr>
          <w:rFonts w:cs="Times New Roman"/>
          <w:szCs w:val="24"/>
          <w:lang w:val="el-GR"/>
        </w:rPr>
        <w:t xml:space="preserve"> </w:t>
      </w:r>
      <w:r w:rsidR="00882977" w:rsidRPr="0090010A">
        <w:rPr>
          <w:rFonts w:cs="Times New Roman"/>
          <w:szCs w:val="24"/>
          <w:lang w:val="el-GR"/>
        </w:rPr>
        <w:lastRenderedPageBreak/>
        <w:t>Service</w:t>
      </w:r>
      <w:r w:rsidR="00126656">
        <w:rPr>
          <w:rFonts w:cs="Times New Roman"/>
          <w:szCs w:val="24"/>
          <w:lang w:val="el-GR"/>
        </w:rPr>
        <w:t xml:space="preserve"> (</w:t>
      </w:r>
      <w:r w:rsidR="007E4B1C" w:rsidRPr="0090010A">
        <w:rPr>
          <w:rFonts w:cs="Times New Roman"/>
          <w:szCs w:val="24"/>
        </w:rPr>
        <w:t>CM</w:t>
      </w:r>
      <w:r w:rsidR="004B66FF">
        <w:rPr>
          <w:rFonts w:cs="Times New Roman"/>
          <w:szCs w:val="24"/>
        </w:rPr>
        <w:t>EMS</w:t>
      </w:r>
      <w:r w:rsidR="007E4B1C" w:rsidRPr="007E4B1C">
        <w:rPr>
          <w:rFonts w:cs="Times New Roman"/>
          <w:szCs w:val="24"/>
          <w:lang w:val="el-GR"/>
        </w:rPr>
        <w:t xml:space="preserve"> 2022</w:t>
      </w:r>
      <w:r w:rsidR="00126656" w:rsidRPr="00126656">
        <w:rPr>
          <w:lang w:val="el-GR"/>
        </w:rPr>
        <w:t>)</w:t>
      </w:r>
      <w:r w:rsidRPr="00013708">
        <w:rPr>
          <w:lang w:val="el-GR"/>
        </w:rPr>
        <w:t xml:space="preserve">. Οι </w:t>
      </w:r>
      <w:proofErr w:type="spellStart"/>
      <w:r w:rsidRPr="00013708">
        <w:rPr>
          <w:lang w:val="el-GR"/>
        </w:rPr>
        <w:t>χρονοσειρές</w:t>
      </w:r>
      <w:proofErr w:type="spellEnd"/>
      <w:r w:rsidRPr="00013708">
        <w:rPr>
          <w:lang w:val="el-GR"/>
        </w:rPr>
        <w:t xml:space="preserve"> </w:t>
      </w:r>
      <w:r w:rsidR="00AF0BF0">
        <w:rPr>
          <w:lang w:val="el-GR"/>
        </w:rPr>
        <w:t xml:space="preserve">επιτόπιας παρακολούθησης </w:t>
      </w:r>
      <w:r w:rsidRPr="00013708">
        <w:rPr>
          <w:lang w:val="el-GR"/>
        </w:rPr>
        <w:t xml:space="preserve">εναρμονίζονται και συνδέονται με </w:t>
      </w:r>
      <w:r w:rsidR="00970F91">
        <w:rPr>
          <w:lang w:val="el-GR"/>
        </w:rPr>
        <w:t>μια σειρά από περιβαλλοντικές παραμέτρους</w:t>
      </w:r>
      <w:r w:rsidR="00AF0BF0">
        <w:rPr>
          <w:lang w:val="el-GR"/>
        </w:rPr>
        <w:t xml:space="preserve">, όπως καταγράφονται στις </w:t>
      </w:r>
      <w:proofErr w:type="spellStart"/>
      <w:r w:rsidR="00AF0BF0">
        <w:rPr>
          <w:lang w:val="el-GR"/>
        </w:rPr>
        <w:t>γεωβάσεις</w:t>
      </w:r>
      <w:proofErr w:type="spellEnd"/>
      <w:r w:rsidR="00AF0BF0">
        <w:rPr>
          <w:lang w:val="el-GR"/>
        </w:rPr>
        <w:t xml:space="preserve"> του </w:t>
      </w:r>
      <w:r w:rsidR="00AF0BF0">
        <w:t>CMEMS</w:t>
      </w:r>
      <w:r w:rsidRPr="00013708">
        <w:rPr>
          <w:lang w:val="el-GR"/>
        </w:rPr>
        <w:t>.</w:t>
      </w:r>
      <w:r w:rsidR="00DF421E" w:rsidRPr="00DF421E">
        <w:rPr>
          <w:lang w:val="el-GR"/>
        </w:rPr>
        <w:t xml:space="preserve"> </w:t>
      </w:r>
      <w:r w:rsidRPr="00013708">
        <w:rPr>
          <w:lang w:val="el-GR"/>
        </w:rPr>
        <w:t xml:space="preserve">Μοντέλα μηχανικής μάθησης αξιοποιούν τις σχέσεις βιολογικών παρατηρήσεων και περιβαλλοντικών συνθηκών για την εκτίμηση κινδύνου εμφάνισης επιλεγμένων μικροφυκών. </w:t>
      </w:r>
      <w:r w:rsidR="00970F91" w:rsidRPr="0090010A">
        <w:rPr>
          <w:rFonts w:cs="Times New Roman"/>
          <w:szCs w:val="24"/>
          <w:lang w:val="el-GR"/>
        </w:rPr>
        <w:t>Η</w:t>
      </w:r>
      <w:r w:rsidR="00970F91">
        <w:rPr>
          <w:rFonts w:cs="Times New Roman"/>
          <w:szCs w:val="24"/>
          <w:lang w:val="el-GR"/>
        </w:rPr>
        <w:t xml:space="preserve"> </w:t>
      </w:r>
      <w:r w:rsidR="00970F91" w:rsidRPr="0090010A">
        <w:rPr>
          <w:rFonts w:cs="Times New Roman"/>
          <w:szCs w:val="24"/>
          <w:lang w:val="el-GR"/>
        </w:rPr>
        <w:t xml:space="preserve">ανάπτυξη της πλατφόρμας στηρίζεται στο </w:t>
      </w:r>
      <w:proofErr w:type="spellStart"/>
      <w:r w:rsidR="00970F91" w:rsidRPr="0090010A">
        <w:rPr>
          <w:rFonts w:cs="Times New Roman"/>
          <w:szCs w:val="24"/>
        </w:rPr>
        <w:t>MapStore</w:t>
      </w:r>
      <w:proofErr w:type="spellEnd"/>
      <w:r w:rsidR="00C500B5">
        <w:rPr>
          <w:rFonts w:cs="Times New Roman"/>
          <w:szCs w:val="24"/>
          <w:lang w:val="el-GR"/>
        </w:rPr>
        <w:t>,</w:t>
      </w:r>
      <w:r w:rsidR="00970F91" w:rsidRPr="0090010A">
        <w:rPr>
          <w:rFonts w:cs="Times New Roman"/>
          <w:szCs w:val="24"/>
          <w:lang w:val="el-GR"/>
        </w:rPr>
        <w:t xml:space="preserve"> ένα ολοκληρωμένο </w:t>
      </w:r>
      <w:proofErr w:type="spellStart"/>
      <w:r w:rsidR="00970F91" w:rsidRPr="0090010A">
        <w:rPr>
          <w:rFonts w:cs="Times New Roman"/>
          <w:szCs w:val="24"/>
          <w:lang w:val="el-GR"/>
        </w:rPr>
        <w:t>WebGIS</w:t>
      </w:r>
      <w:proofErr w:type="spellEnd"/>
      <w:r w:rsidR="00970F91" w:rsidRPr="0090010A">
        <w:rPr>
          <w:rFonts w:cs="Times New Roman"/>
          <w:szCs w:val="24"/>
          <w:lang w:val="el-GR"/>
        </w:rPr>
        <w:t xml:space="preserve"> ανοιχτού κώδικα για τη διαχείριση και την κοινή χρήση χαρτών και πινάκων ελέγχου</w:t>
      </w:r>
      <w:r w:rsidR="007E4B1C" w:rsidRPr="007E4B1C">
        <w:rPr>
          <w:rFonts w:cs="Times New Roman"/>
          <w:szCs w:val="24"/>
          <w:lang w:val="el-GR"/>
        </w:rPr>
        <w:t xml:space="preserve"> (</w:t>
      </w:r>
      <w:proofErr w:type="spellStart"/>
      <w:r w:rsidR="007E4B1C" w:rsidRPr="0090010A">
        <w:rPr>
          <w:rFonts w:cs="Times New Roman"/>
          <w:szCs w:val="24"/>
        </w:rPr>
        <w:t>GeoSolutions</w:t>
      </w:r>
      <w:proofErr w:type="spellEnd"/>
      <w:r w:rsidR="007E4B1C" w:rsidRPr="007E4B1C">
        <w:rPr>
          <w:rFonts w:cs="Times New Roman"/>
          <w:szCs w:val="24"/>
          <w:lang w:val="el-GR"/>
        </w:rPr>
        <w:t xml:space="preserve"> 2026)</w:t>
      </w:r>
      <w:r w:rsidR="00970F91" w:rsidRPr="0090010A">
        <w:rPr>
          <w:rFonts w:cs="Times New Roman"/>
          <w:szCs w:val="24"/>
          <w:lang w:val="el-GR"/>
        </w:rPr>
        <w:t>. Η πρόβλεψη</w:t>
      </w:r>
      <w:r w:rsidR="00EB66C5" w:rsidRPr="00EB66C5">
        <w:rPr>
          <w:rFonts w:cs="Times New Roman"/>
          <w:szCs w:val="24"/>
          <w:lang w:val="el-GR"/>
        </w:rPr>
        <w:t xml:space="preserve"> </w:t>
      </w:r>
      <w:r w:rsidR="00EB66C5">
        <w:rPr>
          <w:rFonts w:cs="Times New Roman"/>
          <w:szCs w:val="24"/>
          <w:lang w:val="el-GR"/>
        </w:rPr>
        <w:t>παράγεται</w:t>
      </w:r>
      <w:r w:rsidR="00970F91" w:rsidRPr="0090010A">
        <w:rPr>
          <w:rFonts w:cs="Times New Roman"/>
          <w:szCs w:val="24"/>
          <w:lang w:val="el-GR"/>
        </w:rPr>
        <w:t xml:space="preserve"> μέσω υβριδικού αλγορίθμου</w:t>
      </w:r>
      <w:r w:rsidR="00C500B5">
        <w:rPr>
          <w:rFonts w:cs="Times New Roman"/>
          <w:szCs w:val="24"/>
          <w:lang w:val="el-GR"/>
        </w:rPr>
        <w:t>,</w:t>
      </w:r>
      <w:r w:rsidR="00970F91" w:rsidRPr="0090010A">
        <w:rPr>
          <w:rFonts w:cs="Times New Roman"/>
          <w:szCs w:val="24"/>
          <w:lang w:val="el-GR"/>
        </w:rPr>
        <w:t xml:space="preserve"> που λαμβάνει υπόψιν τη </w:t>
      </w:r>
      <w:proofErr w:type="spellStart"/>
      <w:r w:rsidR="00970F91" w:rsidRPr="0090010A">
        <w:rPr>
          <w:rFonts w:cs="Times New Roman"/>
          <w:szCs w:val="24"/>
          <w:lang w:val="el-GR"/>
        </w:rPr>
        <w:t>χωρο</w:t>
      </w:r>
      <w:proofErr w:type="spellEnd"/>
      <w:r w:rsidR="00970F91" w:rsidRPr="0090010A">
        <w:rPr>
          <w:rFonts w:cs="Times New Roman"/>
          <w:szCs w:val="24"/>
          <w:lang w:val="el-GR"/>
        </w:rPr>
        <w:t xml:space="preserve">-χρονική διάσταση του φαινομένου και </w:t>
      </w:r>
      <w:r w:rsidR="00C500B5">
        <w:rPr>
          <w:rFonts w:cs="Times New Roman"/>
          <w:szCs w:val="24"/>
          <w:lang w:val="el-GR"/>
        </w:rPr>
        <w:t xml:space="preserve">τις </w:t>
      </w:r>
      <w:r w:rsidR="00970F91" w:rsidRPr="0090010A">
        <w:rPr>
          <w:rFonts w:cs="Times New Roman"/>
          <w:szCs w:val="24"/>
          <w:lang w:val="el-GR"/>
        </w:rPr>
        <w:t>αιτιατές σχέσεις των παραμέτρων</w:t>
      </w:r>
      <w:r w:rsidR="008A4793">
        <w:rPr>
          <w:rFonts w:cs="Times New Roman"/>
          <w:szCs w:val="24"/>
          <w:lang w:val="el-GR"/>
        </w:rPr>
        <w:t xml:space="preserve"> </w:t>
      </w:r>
      <w:r w:rsidR="008A4793" w:rsidRPr="00352D25">
        <w:rPr>
          <w:lang w:val="el-GR"/>
        </w:rPr>
        <w:t>(</w:t>
      </w:r>
      <w:r w:rsidR="008A4793">
        <w:t>Xanthopoulou</w:t>
      </w:r>
      <w:r w:rsidR="008A4793" w:rsidRPr="00352D25">
        <w:rPr>
          <w:lang w:val="el-GR"/>
        </w:rPr>
        <w:t xml:space="preserve"> </w:t>
      </w:r>
      <w:r w:rsidR="008A4793">
        <w:t>et</w:t>
      </w:r>
      <w:r w:rsidR="008A4793" w:rsidRPr="00352D25">
        <w:rPr>
          <w:lang w:val="el-GR"/>
        </w:rPr>
        <w:t xml:space="preserve"> </w:t>
      </w:r>
      <w:r w:rsidR="008A4793">
        <w:t>al</w:t>
      </w:r>
      <w:r w:rsidR="008A4793" w:rsidRPr="00352D25">
        <w:rPr>
          <w:lang w:val="el-GR"/>
        </w:rPr>
        <w:t>. 2025)</w:t>
      </w:r>
      <w:r w:rsidR="00970F91" w:rsidRPr="0090010A">
        <w:rPr>
          <w:rFonts w:cs="Times New Roman"/>
          <w:szCs w:val="24"/>
          <w:lang w:val="el-GR"/>
        </w:rPr>
        <w:t>.</w:t>
      </w:r>
      <w:r w:rsidR="00970F91">
        <w:rPr>
          <w:rFonts w:cs="Times New Roman"/>
          <w:szCs w:val="24"/>
          <w:lang w:val="el-GR"/>
        </w:rPr>
        <w:t xml:space="preserve"> </w:t>
      </w:r>
      <w:r w:rsidR="00970F91" w:rsidRPr="00970F91">
        <w:rPr>
          <w:lang w:val="el-GR"/>
        </w:rPr>
        <w:t xml:space="preserve">Τα αποτελέσματα αποδίδονται σε </w:t>
      </w:r>
      <w:proofErr w:type="spellStart"/>
      <w:r w:rsidR="00970F91" w:rsidRPr="00970F91">
        <w:rPr>
          <w:lang w:val="el-GR"/>
        </w:rPr>
        <w:t>διαδραστικούς</w:t>
      </w:r>
      <w:proofErr w:type="spellEnd"/>
      <w:r w:rsidR="00970F91" w:rsidRPr="00970F91">
        <w:rPr>
          <w:lang w:val="el-GR"/>
        </w:rPr>
        <w:t xml:space="preserve"> χάρτες, </w:t>
      </w:r>
      <w:proofErr w:type="spellStart"/>
      <w:r w:rsidR="00970F91" w:rsidRPr="00970F91">
        <w:rPr>
          <w:lang w:val="el-GR"/>
        </w:rPr>
        <w:t>χρονοσειρές</w:t>
      </w:r>
      <w:proofErr w:type="spellEnd"/>
      <w:r w:rsidR="00970F91" w:rsidRPr="00970F91">
        <w:rPr>
          <w:lang w:val="el-GR"/>
        </w:rPr>
        <w:t xml:space="preserve"> και επίπεδα κινδύνου.</w:t>
      </w:r>
      <w:r w:rsidR="00BF25F2">
        <w:rPr>
          <w:lang w:val="el-GR"/>
        </w:rPr>
        <w:t xml:space="preserve"> </w:t>
      </w:r>
      <w:r w:rsidR="00BF25F2" w:rsidRPr="00126656">
        <w:rPr>
          <w:lang w:val="el-GR"/>
        </w:rPr>
        <w:t xml:space="preserve">Το έργο χρηματοδοτείται από την Περιφέρεια Κεντρικής Μακεδονίας και υλοποιείται από το </w:t>
      </w:r>
      <w:r w:rsidR="00BF25F2">
        <w:rPr>
          <w:lang w:val="el-GR"/>
        </w:rPr>
        <w:t>ΕΚΕΤΑ</w:t>
      </w:r>
      <w:r w:rsidR="00BF25F2" w:rsidRPr="00126656">
        <w:rPr>
          <w:lang w:val="el-GR"/>
        </w:rPr>
        <w:t xml:space="preserve">, το </w:t>
      </w:r>
      <w:r w:rsidR="00BF25F2">
        <w:rPr>
          <w:lang w:val="el-GR"/>
        </w:rPr>
        <w:t>ΑΠΘ</w:t>
      </w:r>
      <w:r w:rsidR="00BF25F2" w:rsidRPr="00126656">
        <w:rPr>
          <w:lang w:val="el-GR"/>
        </w:rPr>
        <w:t xml:space="preserve"> και το </w:t>
      </w:r>
      <w:r w:rsidR="00BF25F2">
        <w:rPr>
          <w:lang w:val="el-GR"/>
        </w:rPr>
        <w:t>ΔΠΘ</w:t>
      </w:r>
      <w:r w:rsidR="00BF25F2" w:rsidRPr="00126656">
        <w:rPr>
          <w:lang w:val="el-GR"/>
        </w:rPr>
        <w:t>.</w:t>
      </w:r>
    </w:p>
    <w:p w14:paraId="207E361D" w14:textId="0E0CED59" w:rsidR="00D70AA8" w:rsidRPr="00013708" w:rsidRDefault="00D70AA8">
      <w:pPr>
        <w:rPr>
          <w:lang w:val="el-GR"/>
        </w:rPr>
      </w:pPr>
    </w:p>
    <w:p w14:paraId="24EEBCE5" w14:textId="77777777" w:rsidR="00D70AA8" w:rsidRPr="00013708" w:rsidRDefault="00BC1F87">
      <w:pPr>
        <w:keepNext/>
        <w:rPr>
          <w:lang w:val="el-GR"/>
        </w:rPr>
      </w:pPr>
      <w:r w:rsidRPr="00013708">
        <w:rPr>
          <w:b/>
          <w:lang w:val="el-GR"/>
        </w:rPr>
        <w:t>Αποτελέσματα</w:t>
      </w:r>
    </w:p>
    <w:p w14:paraId="027BEC18" w14:textId="11D7D41A" w:rsidR="0067603E" w:rsidRPr="00785D2E" w:rsidRDefault="0067603E" w:rsidP="008A4793">
      <w:pPr>
        <w:jc w:val="both"/>
        <w:rPr>
          <w:lang w:val="el-GR"/>
        </w:rPr>
      </w:pPr>
      <w:r w:rsidRPr="0067603E">
        <w:rPr>
          <w:lang w:val="el-GR"/>
        </w:rPr>
        <w:t xml:space="preserve">Η πλατφόρμα επιτρέπει τη συνδυαστική απεικόνιση της χωρικής και χρονικής μεταβολής του </w:t>
      </w:r>
      <w:proofErr w:type="spellStart"/>
      <w:r w:rsidRPr="0067603E">
        <w:rPr>
          <w:lang w:val="el-GR"/>
        </w:rPr>
        <w:t>φυτοπλαγκτού</w:t>
      </w:r>
      <w:proofErr w:type="spellEnd"/>
      <w:r w:rsidRPr="0067603E">
        <w:rPr>
          <w:lang w:val="el-GR"/>
        </w:rPr>
        <w:t xml:space="preserve"> σε συνάρτηση με τις επικρατούσες περιβαλλοντικές συνθήκες. Η ανάλυση ανέδειξε σαφή χωρική διαφοροποίηση των σχέσεων μεταξύ των περιβαλλοντικών παραμέτρων και της παρουσίας του </w:t>
      </w:r>
      <w:proofErr w:type="spellStart"/>
      <w:r>
        <w:rPr>
          <w:rStyle w:val="af2"/>
        </w:rPr>
        <w:t>Gonyaulax</w:t>
      </w:r>
      <w:proofErr w:type="spellEnd"/>
      <w:r w:rsidRPr="0067603E">
        <w:rPr>
          <w:rStyle w:val="af2"/>
          <w:lang w:val="el-GR"/>
        </w:rPr>
        <w:t xml:space="preserve"> </w:t>
      </w:r>
      <w:proofErr w:type="spellStart"/>
      <w:r>
        <w:rPr>
          <w:rStyle w:val="af2"/>
        </w:rPr>
        <w:t>hyalina</w:t>
      </w:r>
      <w:proofErr w:type="spellEnd"/>
      <w:r w:rsidRPr="0067603E">
        <w:rPr>
          <w:lang w:val="el-GR"/>
        </w:rPr>
        <w:t xml:space="preserve">, το οποίο έχει συσχετιστεί με επεισόδια </w:t>
      </w:r>
      <w:proofErr w:type="spellStart"/>
      <w:r w:rsidRPr="0067603E">
        <w:rPr>
          <w:lang w:val="el-GR"/>
        </w:rPr>
        <w:t>βλέννης</w:t>
      </w:r>
      <w:proofErr w:type="spellEnd"/>
      <w:r w:rsidRPr="0067603E">
        <w:rPr>
          <w:lang w:val="el-GR"/>
        </w:rPr>
        <w:t xml:space="preserve">, καθώς και ειδών του γένους </w:t>
      </w:r>
      <w:proofErr w:type="spellStart"/>
      <w:r>
        <w:rPr>
          <w:rStyle w:val="af2"/>
        </w:rPr>
        <w:t>Dinophysis</w:t>
      </w:r>
      <w:proofErr w:type="spellEnd"/>
      <w:r w:rsidRPr="0067603E">
        <w:rPr>
          <w:lang w:val="el-GR"/>
        </w:rPr>
        <w:t>, τα οποία συνδέονται με</w:t>
      </w:r>
      <w:r w:rsidR="00352C52">
        <w:rPr>
          <w:lang w:val="el-GR"/>
        </w:rPr>
        <w:t xml:space="preserve"> συσσώρευση</w:t>
      </w:r>
      <w:r w:rsidRPr="0067603E">
        <w:rPr>
          <w:lang w:val="el-GR"/>
        </w:rPr>
        <w:t xml:space="preserve"> </w:t>
      </w:r>
      <w:proofErr w:type="spellStart"/>
      <w:r w:rsidR="00352C52" w:rsidRPr="0067603E">
        <w:rPr>
          <w:lang w:val="el-GR"/>
        </w:rPr>
        <w:t>λιπόφιλ</w:t>
      </w:r>
      <w:r w:rsidR="00352C52">
        <w:rPr>
          <w:lang w:val="el-GR"/>
        </w:rPr>
        <w:t>ων</w:t>
      </w:r>
      <w:proofErr w:type="spellEnd"/>
      <w:r w:rsidR="00352C52" w:rsidRPr="0067603E">
        <w:rPr>
          <w:lang w:val="el-GR"/>
        </w:rPr>
        <w:t xml:space="preserve"> </w:t>
      </w:r>
      <w:proofErr w:type="spellStart"/>
      <w:r w:rsidR="00352C52" w:rsidRPr="0067603E">
        <w:rPr>
          <w:lang w:val="el-GR"/>
        </w:rPr>
        <w:t>βιοτοξ</w:t>
      </w:r>
      <w:r w:rsidR="0003630C">
        <w:rPr>
          <w:lang w:val="el-GR"/>
        </w:rPr>
        <w:t>ι</w:t>
      </w:r>
      <w:r w:rsidR="00352C52" w:rsidRPr="0067603E">
        <w:rPr>
          <w:lang w:val="el-GR"/>
        </w:rPr>
        <w:t>ν</w:t>
      </w:r>
      <w:r w:rsidR="00352C52">
        <w:rPr>
          <w:lang w:val="el-GR"/>
        </w:rPr>
        <w:t>ών</w:t>
      </w:r>
      <w:proofErr w:type="spellEnd"/>
      <w:r w:rsidR="00352C52" w:rsidRPr="0067603E">
        <w:rPr>
          <w:lang w:val="el-GR"/>
        </w:rPr>
        <w:t xml:space="preserve"> </w:t>
      </w:r>
      <w:r w:rsidRPr="0067603E">
        <w:rPr>
          <w:lang w:val="el-GR"/>
        </w:rPr>
        <w:t xml:space="preserve">σε οστρακοειδή. Για το </w:t>
      </w:r>
      <w:r>
        <w:rPr>
          <w:rStyle w:val="af2"/>
        </w:rPr>
        <w:t>G</w:t>
      </w:r>
      <w:r w:rsidRPr="0067603E">
        <w:rPr>
          <w:rStyle w:val="af2"/>
          <w:lang w:val="el-GR"/>
        </w:rPr>
        <w:t xml:space="preserve">. </w:t>
      </w:r>
      <w:proofErr w:type="spellStart"/>
      <w:r>
        <w:rPr>
          <w:rStyle w:val="af2"/>
        </w:rPr>
        <w:t>hyalina</w:t>
      </w:r>
      <w:proofErr w:type="spellEnd"/>
      <w:r w:rsidRPr="0067603E">
        <w:rPr>
          <w:lang w:val="el-GR"/>
        </w:rPr>
        <w:t xml:space="preserve">, οι συχνότερες σχέσεις αφορούσαν την καθαρή πρωτογενή παραγωγή, τη θερμοκρασία, τη </w:t>
      </w:r>
      <w:proofErr w:type="spellStart"/>
      <w:r w:rsidRPr="0067603E">
        <w:rPr>
          <w:lang w:val="el-GR"/>
        </w:rPr>
        <w:t>στρωμάτωση</w:t>
      </w:r>
      <w:proofErr w:type="spellEnd"/>
      <w:r w:rsidRPr="0067603E">
        <w:rPr>
          <w:lang w:val="el-GR"/>
        </w:rPr>
        <w:t xml:space="preserve">, το διαλυμένο οξυγόνο και την </w:t>
      </w:r>
      <w:proofErr w:type="spellStart"/>
      <w:r w:rsidRPr="0067603E">
        <w:rPr>
          <w:lang w:val="el-GR"/>
        </w:rPr>
        <w:t>αλατότητα</w:t>
      </w:r>
      <w:proofErr w:type="spellEnd"/>
      <w:r w:rsidRPr="0067603E">
        <w:rPr>
          <w:lang w:val="el-GR"/>
        </w:rPr>
        <w:t xml:space="preserve">, ενώ για το </w:t>
      </w:r>
      <w:proofErr w:type="spellStart"/>
      <w:r>
        <w:rPr>
          <w:rStyle w:val="af2"/>
        </w:rPr>
        <w:t>Dinophysis</w:t>
      </w:r>
      <w:proofErr w:type="spellEnd"/>
      <w:r w:rsidRPr="0067603E">
        <w:rPr>
          <w:lang w:val="el-GR"/>
        </w:rPr>
        <w:t xml:space="preserve"> </w:t>
      </w:r>
      <w:proofErr w:type="spellStart"/>
      <w:r>
        <w:t>spp</w:t>
      </w:r>
      <w:proofErr w:type="spellEnd"/>
      <w:r w:rsidRPr="0067603E">
        <w:rPr>
          <w:lang w:val="el-GR"/>
        </w:rPr>
        <w:t xml:space="preserve">. την καθαρή πρωτογενή παραγωγή, την επιφανειακή θερμοκρασία και την </w:t>
      </w:r>
      <w:proofErr w:type="spellStart"/>
      <w:r w:rsidRPr="0067603E">
        <w:rPr>
          <w:lang w:val="el-GR"/>
        </w:rPr>
        <w:t>αλατότητα</w:t>
      </w:r>
      <w:proofErr w:type="spellEnd"/>
      <w:r w:rsidRPr="0067603E">
        <w:rPr>
          <w:lang w:val="el-GR"/>
        </w:rPr>
        <w:t>. Τα ευρήματα αναδεικνύουν τη χωρική ετερογένεια των περιβαλλοντικών συσχετίσεων και υποστηρίζουν την ανάπτυξη χωρικά διαφοροποιημένων μοντέλων έγκαιρης προειδοποίησης, αντί ενός ενιαίου προγνωστικού κανόνα για ολόκληρο το Βόρειο Αιγαίο.</w:t>
      </w:r>
    </w:p>
    <w:p w14:paraId="16804E7C" w14:textId="291D1CD8" w:rsidR="008A4793" w:rsidRDefault="008A4793" w:rsidP="008A4793">
      <w:pPr>
        <w:jc w:val="both"/>
        <w:rPr>
          <w:lang w:val="el-GR"/>
        </w:rPr>
      </w:pPr>
    </w:p>
    <w:p w14:paraId="0740D8D6" w14:textId="03208DCF" w:rsidR="00D70AA8" w:rsidRPr="00013708" w:rsidRDefault="00BC1F87">
      <w:pPr>
        <w:keepNext/>
        <w:rPr>
          <w:lang w:val="el-GR"/>
        </w:rPr>
      </w:pPr>
      <w:r w:rsidRPr="00013708">
        <w:rPr>
          <w:b/>
          <w:lang w:val="el-GR"/>
        </w:rPr>
        <w:t>Συζήτηση</w:t>
      </w:r>
      <w:r w:rsidR="00126656">
        <w:rPr>
          <w:b/>
          <w:lang w:val="el-GR"/>
        </w:rPr>
        <w:t xml:space="preserve"> - Συμπεράσματα</w:t>
      </w:r>
    </w:p>
    <w:p w14:paraId="12CE042C" w14:textId="54DE0A91" w:rsidR="00126656" w:rsidRPr="00126656" w:rsidRDefault="00126656" w:rsidP="00126656">
      <w:pPr>
        <w:jc w:val="both"/>
        <w:rPr>
          <w:lang w:val="el-GR"/>
        </w:rPr>
      </w:pPr>
      <w:r w:rsidRPr="00126656">
        <w:rPr>
          <w:lang w:val="el-GR"/>
        </w:rPr>
        <w:t xml:space="preserve">Η αξία του </w:t>
      </w:r>
      <w:proofErr w:type="spellStart"/>
      <w:r>
        <w:t>SeaGuard</w:t>
      </w:r>
      <w:proofErr w:type="spellEnd"/>
      <w:r w:rsidRPr="00126656">
        <w:rPr>
          <w:lang w:val="el-GR"/>
        </w:rPr>
        <w:t xml:space="preserve"> βρίσκεται στην αξιοποίηση μιας μακροχρόνιας σειράς παρατηρήσεων όχι ως στατικού αρχείου, αλλά ως βάσης για την κατανόηση </w:t>
      </w:r>
      <w:proofErr w:type="spellStart"/>
      <w:r w:rsidRPr="00126656">
        <w:rPr>
          <w:lang w:val="el-GR"/>
        </w:rPr>
        <w:t>οικοσυστημικών</w:t>
      </w:r>
      <w:proofErr w:type="spellEnd"/>
      <w:r w:rsidRPr="00126656">
        <w:rPr>
          <w:lang w:val="el-GR"/>
        </w:rPr>
        <w:t xml:space="preserve"> μεταβολών και την πρόγνωση βιολογικών κινδύνων. Η σύνδεση έρευνας και διοίκησης είναι ιδιαίτερα κρίσιμη σε συνθήκες κλιματικής κρίσης, όταν οι αρμόδιες αρχές καλούνται να οργανώνουν ταχύτερα δειγματοληψίες, ελέγχους και μέτρα προετοιμασίας. Το </w:t>
      </w:r>
      <w:proofErr w:type="spellStart"/>
      <w:r>
        <w:t>SeaGuard</w:t>
      </w:r>
      <w:proofErr w:type="spellEnd"/>
      <w:r w:rsidRPr="00126656">
        <w:rPr>
          <w:lang w:val="el-GR"/>
        </w:rPr>
        <w:t xml:space="preserve"> καταδεικνύει πώς η συστηματική βιολογική παρατήρηση μπορεί να μετατραπεί σε λειτουργική περιβαλλοντική πληροφορία, χωρίς να υποκαθιστά τους θεσμοθετημένους ελέγχους. </w:t>
      </w:r>
      <w:bookmarkStart w:id="0" w:name="_Hlk242081678"/>
      <w:r w:rsidR="00181E78" w:rsidRPr="00181E78">
        <w:rPr>
          <w:lang w:val="el-GR"/>
        </w:rPr>
        <w:t>Η συνέχεια των δεδομένων, η αξιοποίηση</w:t>
      </w:r>
      <w:r w:rsidR="00181E78">
        <w:rPr>
          <w:lang w:val="el-GR"/>
        </w:rPr>
        <w:t xml:space="preserve"> </w:t>
      </w:r>
      <w:r w:rsidR="003A5D94">
        <w:rPr>
          <w:lang w:val="el-GR"/>
        </w:rPr>
        <w:t>ε</w:t>
      </w:r>
      <w:r w:rsidR="00181E78">
        <w:rPr>
          <w:lang w:val="el-GR"/>
        </w:rPr>
        <w:t xml:space="preserve">υρωπαϊκών </w:t>
      </w:r>
      <w:proofErr w:type="spellStart"/>
      <w:r w:rsidR="00181E78">
        <w:rPr>
          <w:lang w:val="el-GR"/>
        </w:rPr>
        <w:t>γεωβάσεων</w:t>
      </w:r>
      <w:proofErr w:type="spellEnd"/>
      <w:r w:rsidR="00181E78" w:rsidRPr="00181E78">
        <w:rPr>
          <w:lang w:val="el-GR"/>
        </w:rPr>
        <w:t xml:space="preserve"> και η χρήση </w:t>
      </w:r>
      <w:r w:rsidR="00181E78">
        <w:rPr>
          <w:lang w:val="el-GR"/>
        </w:rPr>
        <w:t>σύγχρον</w:t>
      </w:r>
      <w:r w:rsidR="00181E78" w:rsidRPr="00181E78">
        <w:rPr>
          <w:lang w:val="el-GR"/>
        </w:rPr>
        <w:t>ων</w:t>
      </w:r>
      <w:r w:rsidR="00181E78">
        <w:rPr>
          <w:lang w:val="el-GR"/>
        </w:rPr>
        <w:t xml:space="preserve"> μοντέλ</w:t>
      </w:r>
      <w:r w:rsidR="00181E78" w:rsidRPr="00181E78">
        <w:rPr>
          <w:lang w:val="el-GR"/>
        </w:rPr>
        <w:t>ων</w:t>
      </w:r>
      <w:r w:rsidR="00181E78">
        <w:rPr>
          <w:lang w:val="el-GR"/>
        </w:rPr>
        <w:t xml:space="preserve"> μηχανικής μάθησης</w:t>
      </w:r>
      <w:r w:rsidR="00181E78" w:rsidRPr="00181E78">
        <w:rPr>
          <w:lang w:val="el-GR"/>
        </w:rPr>
        <w:t xml:space="preserve"> καθορίζ</w:t>
      </w:r>
      <w:r w:rsidR="003A5D94">
        <w:rPr>
          <w:lang w:val="el-GR"/>
        </w:rPr>
        <w:t>ουν</w:t>
      </w:r>
      <w:r w:rsidR="00181E78" w:rsidRPr="00181E78">
        <w:rPr>
          <w:lang w:val="el-GR"/>
        </w:rPr>
        <w:t xml:space="preserve"> την </w:t>
      </w:r>
      <w:r w:rsidR="00181E78" w:rsidRPr="00126656">
        <w:rPr>
          <w:lang w:val="el-GR"/>
        </w:rPr>
        <w:t>αξιοπιστία</w:t>
      </w:r>
      <w:r w:rsidR="00181E78" w:rsidRPr="00181E78">
        <w:rPr>
          <w:lang w:val="el-GR"/>
        </w:rPr>
        <w:t>, την ευελιξία και την επέκταση</w:t>
      </w:r>
      <w:r w:rsidR="00181E78" w:rsidRPr="00126656">
        <w:rPr>
          <w:lang w:val="el-GR"/>
        </w:rPr>
        <w:t xml:space="preserve"> του συστήματος</w:t>
      </w:r>
      <w:r w:rsidR="00181E78" w:rsidRPr="00181E78">
        <w:rPr>
          <w:lang w:val="el-GR"/>
        </w:rPr>
        <w:t>.</w:t>
      </w:r>
    </w:p>
    <w:bookmarkEnd w:id="0"/>
    <w:p w14:paraId="5726B3F7" w14:textId="5B44F938" w:rsidR="00D70AA8" w:rsidRPr="00013708" w:rsidRDefault="00D70AA8">
      <w:pPr>
        <w:rPr>
          <w:lang w:val="el-GR"/>
        </w:rPr>
      </w:pPr>
    </w:p>
    <w:p w14:paraId="76D28201" w14:textId="77777777" w:rsidR="00D70AA8" w:rsidRPr="00696FA9" w:rsidRDefault="00BC1F87">
      <w:pPr>
        <w:keepNext/>
      </w:pPr>
      <w:r w:rsidRPr="00013708">
        <w:rPr>
          <w:b/>
          <w:lang w:val="el-GR"/>
        </w:rPr>
        <w:t>Βιβλιογραφία</w:t>
      </w:r>
    </w:p>
    <w:p w14:paraId="01468A37" w14:textId="77777777" w:rsidR="004B66FF" w:rsidRPr="0090010A" w:rsidRDefault="004B66FF" w:rsidP="004B66FF">
      <w:pPr>
        <w:ind w:left="426" w:hanging="426"/>
        <w:jc w:val="both"/>
        <w:rPr>
          <w:rFonts w:cs="Times New Roman"/>
          <w:szCs w:val="24"/>
        </w:rPr>
      </w:pPr>
      <w:r w:rsidRPr="0090010A">
        <w:rPr>
          <w:rFonts w:cs="Times New Roman"/>
          <w:szCs w:val="24"/>
        </w:rPr>
        <w:t>C</w:t>
      </w:r>
      <w:r>
        <w:rPr>
          <w:rFonts w:cs="Times New Roman"/>
          <w:szCs w:val="24"/>
        </w:rPr>
        <w:t>MEMS (2022)</w:t>
      </w:r>
      <w:r w:rsidRPr="0090010A">
        <w:rPr>
          <w:rFonts w:cs="Times New Roman"/>
          <w:szCs w:val="24"/>
        </w:rPr>
        <w:t>. Mediterranean Sea biogeochemical reanalysis. EU. Product: MEDSEA_MULTIYEAR_BGC_006_008</w:t>
      </w:r>
      <w:r>
        <w:rPr>
          <w:rFonts w:cs="Times New Roman"/>
          <w:szCs w:val="24"/>
        </w:rPr>
        <w:t>.</w:t>
      </w:r>
    </w:p>
    <w:p w14:paraId="1A6413EF" w14:textId="7798E804" w:rsidR="007E4B1C" w:rsidRPr="007E4B1C" w:rsidRDefault="007E4B1C" w:rsidP="00B86385">
      <w:pPr>
        <w:ind w:left="426" w:hanging="426"/>
        <w:jc w:val="both"/>
      </w:pPr>
      <w:proofErr w:type="spellStart"/>
      <w:r w:rsidRPr="0090010A">
        <w:rPr>
          <w:rFonts w:cs="Times New Roman"/>
          <w:szCs w:val="24"/>
        </w:rPr>
        <w:t>GeoSolutions</w:t>
      </w:r>
      <w:proofErr w:type="spellEnd"/>
      <w:r w:rsidRPr="0090010A">
        <w:rPr>
          <w:rFonts w:cs="Times New Roman"/>
          <w:szCs w:val="24"/>
        </w:rPr>
        <w:t xml:space="preserve"> (2026). </w:t>
      </w:r>
      <w:proofErr w:type="spellStart"/>
      <w:r w:rsidRPr="007E4B1C">
        <w:rPr>
          <w:rFonts w:cs="Times New Roman"/>
          <w:szCs w:val="24"/>
        </w:rPr>
        <w:t>MapStore</w:t>
      </w:r>
      <w:proofErr w:type="spellEnd"/>
      <w:r w:rsidRPr="007E4B1C">
        <w:rPr>
          <w:rFonts w:cs="Times New Roman"/>
          <w:szCs w:val="24"/>
        </w:rPr>
        <w:t>,</w:t>
      </w:r>
      <w:r w:rsidRPr="0090010A">
        <w:rPr>
          <w:rFonts w:cs="Times New Roman"/>
          <w:szCs w:val="24"/>
        </w:rPr>
        <w:t xml:space="preserve"> Computer software</w:t>
      </w:r>
      <w:r w:rsidRPr="007E4B1C">
        <w:rPr>
          <w:rFonts w:cs="Times New Roman"/>
          <w:szCs w:val="24"/>
        </w:rPr>
        <w:t xml:space="preserve">: </w:t>
      </w:r>
      <w:hyperlink r:id="rId6" w:history="1">
        <w:r w:rsidRPr="00135EFA">
          <w:rPr>
            <w:rStyle w:val="-"/>
            <w:rFonts w:eastAsiaTheme="majorEastAsia" w:cs="Times New Roman"/>
            <w:color w:val="auto"/>
            <w:szCs w:val="24"/>
          </w:rPr>
          <w:t>https://mapstore.io/</w:t>
        </w:r>
      </w:hyperlink>
      <w:r w:rsidR="00135EFA" w:rsidRPr="00135EFA">
        <w:rPr>
          <w:rStyle w:val="-"/>
          <w:rFonts w:eastAsiaTheme="majorEastAsia" w:cs="Times New Roman"/>
          <w:color w:val="auto"/>
          <w:szCs w:val="24"/>
          <w:u w:val="none"/>
        </w:rPr>
        <w:t xml:space="preserve"> </w:t>
      </w:r>
      <w:r w:rsidRPr="0090010A">
        <w:rPr>
          <w:rFonts w:cs="Times New Roman"/>
          <w:szCs w:val="24"/>
        </w:rPr>
        <w:t>(Version 2026.02.02)</w:t>
      </w:r>
      <w:r w:rsidRPr="007E4B1C">
        <w:rPr>
          <w:rFonts w:cs="Times New Roman"/>
          <w:szCs w:val="24"/>
        </w:rPr>
        <w:t>.</w:t>
      </w:r>
    </w:p>
    <w:p w14:paraId="1DCDD04A" w14:textId="33E5DA67" w:rsidR="00126656" w:rsidRDefault="00126656" w:rsidP="00B86385">
      <w:pPr>
        <w:ind w:left="426" w:hanging="426"/>
        <w:jc w:val="both"/>
      </w:pPr>
      <w:proofErr w:type="spellStart"/>
      <w:r>
        <w:t>Gobler</w:t>
      </w:r>
      <w:proofErr w:type="spellEnd"/>
      <w:r>
        <w:t xml:space="preserve"> C.J. (2020). Climate change and harmful algal blooms: Insights and perspective. Harmful Algae, 91, 101731.</w:t>
      </w:r>
    </w:p>
    <w:p w14:paraId="5BCF123D" w14:textId="495E6489" w:rsidR="00126656" w:rsidRDefault="00126656" w:rsidP="00B86385">
      <w:pPr>
        <w:ind w:left="426" w:hanging="426"/>
        <w:jc w:val="both"/>
      </w:pPr>
      <w:r>
        <w:t>Koukaras</w:t>
      </w:r>
      <w:r w:rsidRPr="007E4B1C">
        <w:t xml:space="preserve">, </w:t>
      </w:r>
      <w:r>
        <w:t>K</w:t>
      </w:r>
      <w:r w:rsidRPr="007E4B1C">
        <w:t xml:space="preserve">. &amp; </w:t>
      </w:r>
      <w:proofErr w:type="spellStart"/>
      <w:r>
        <w:t>Nikolaidis</w:t>
      </w:r>
      <w:proofErr w:type="spellEnd"/>
      <w:r w:rsidRPr="007E4B1C">
        <w:t xml:space="preserve">, </w:t>
      </w:r>
      <w:r>
        <w:t>G</w:t>
      </w:r>
      <w:r w:rsidRPr="007E4B1C">
        <w:t xml:space="preserve">. (2004). </w:t>
      </w:r>
      <w:proofErr w:type="spellStart"/>
      <w:r w:rsidRPr="009A7D51">
        <w:rPr>
          <w:i/>
          <w:iCs/>
        </w:rPr>
        <w:t>Dinophysis</w:t>
      </w:r>
      <w:proofErr w:type="spellEnd"/>
      <w:r>
        <w:t xml:space="preserve"> blooms in Greek coastal waters</w:t>
      </w:r>
      <w:r w:rsidRPr="00126656">
        <w:t xml:space="preserve"> </w:t>
      </w:r>
      <w:r>
        <w:t>(</w:t>
      </w:r>
      <w:proofErr w:type="spellStart"/>
      <w:r>
        <w:t>Thermaikos</w:t>
      </w:r>
      <w:proofErr w:type="spellEnd"/>
      <w:r>
        <w:t xml:space="preserve"> Gulf, NW Aegean Sea). Journal of Plankton Research, 26(4), 445-457.</w:t>
      </w:r>
    </w:p>
    <w:p w14:paraId="0D296561" w14:textId="1112EC29" w:rsidR="00756437" w:rsidRPr="00C035BA" w:rsidRDefault="00756437" w:rsidP="00756437">
      <w:pPr>
        <w:ind w:left="426" w:hanging="426"/>
        <w:jc w:val="both"/>
        <w:rPr>
          <w:rFonts w:cs="Times New Roman"/>
        </w:rPr>
      </w:pPr>
      <w:proofErr w:type="spellStart"/>
      <w:r>
        <w:t>Nikolaidis</w:t>
      </w:r>
      <w:proofErr w:type="spellEnd"/>
      <w:r>
        <w:t>, G., Aligizaki, K.,</w:t>
      </w:r>
      <w:r w:rsidRPr="00756437">
        <w:t xml:space="preserve"> </w:t>
      </w:r>
      <w:r>
        <w:t xml:space="preserve">Koukaras, K., </w:t>
      </w:r>
      <w:proofErr w:type="spellStart"/>
      <w:r>
        <w:t>Moschandreou</w:t>
      </w:r>
      <w:proofErr w:type="spellEnd"/>
      <w:r>
        <w:t>, K. (200</w:t>
      </w:r>
      <w:r w:rsidRPr="00756437">
        <w:t>8</w:t>
      </w:r>
      <w:r>
        <w:t xml:space="preserve">). </w:t>
      </w:r>
      <w:r w:rsidRPr="00756437">
        <w:rPr>
          <w:rFonts w:cs="Times New Roman"/>
        </w:rPr>
        <w:t>Mucilage phenomena in the North Aegean Sea, Greece: another harmful effect of dinoflagellates?</w:t>
      </w:r>
      <w:r>
        <w:t xml:space="preserve"> In</w:t>
      </w:r>
      <w:r w:rsidRPr="00756437">
        <w:t xml:space="preserve"> </w:t>
      </w:r>
      <w:proofErr w:type="spellStart"/>
      <w:r w:rsidRPr="00756437">
        <w:rPr>
          <w:rFonts w:cs="Times New Roman"/>
          <w:lang w:eastAsia="el-GR"/>
        </w:rPr>
        <w:t>Moestrup</w:t>
      </w:r>
      <w:proofErr w:type="spellEnd"/>
      <w:r w:rsidRPr="00756437">
        <w:rPr>
          <w:rFonts w:cs="Times New Roman"/>
          <w:lang w:eastAsia="el-GR"/>
        </w:rPr>
        <w:t xml:space="preserve"> O. et al. (</w:t>
      </w:r>
      <w:r>
        <w:rPr>
          <w:rFonts w:cs="Times New Roman"/>
          <w:lang w:eastAsia="el-GR"/>
        </w:rPr>
        <w:t>eds.</w:t>
      </w:r>
      <w:r w:rsidRPr="00756437">
        <w:rPr>
          <w:rFonts w:cs="Times New Roman"/>
          <w:lang w:eastAsia="el-GR"/>
        </w:rPr>
        <w:t xml:space="preserve">), </w:t>
      </w:r>
      <w:r w:rsidRPr="00756437">
        <w:rPr>
          <w:rFonts w:cs="Times New Roman"/>
          <w:i/>
          <w:iCs/>
          <w:lang w:eastAsia="el-GR"/>
        </w:rPr>
        <w:t>Proceedings of the 12</w:t>
      </w:r>
      <w:r w:rsidRPr="00756437">
        <w:rPr>
          <w:rFonts w:cs="Times New Roman"/>
          <w:i/>
          <w:iCs/>
          <w:vertAlign w:val="superscript"/>
          <w:lang w:eastAsia="el-GR"/>
        </w:rPr>
        <w:t>th</w:t>
      </w:r>
      <w:r w:rsidRPr="00756437">
        <w:rPr>
          <w:rFonts w:cs="Times New Roman"/>
          <w:i/>
          <w:iCs/>
          <w:lang w:eastAsia="el-GR"/>
        </w:rPr>
        <w:t xml:space="preserve"> International Conference on Harmful Algae </w:t>
      </w:r>
      <w:r w:rsidRPr="00756437">
        <w:rPr>
          <w:rFonts w:cs="Times New Roman"/>
          <w:i/>
          <w:iCs/>
          <w:lang w:eastAsia="el-GR"/>
        </w:rPr>
        <w:lastRenderedPageBreak/>
        <w:t xml:space="preserve">(2008). International </w:t>
      </w:r>
      <w:r w:rsidR="00C035BA" w:rsidRPr="00756437">
        <w:rPr>
          <w:rFonts w:cs="Times New Roman"/>
          <w:i/>
          <w:iCs/>
          <w:lang w:eastAsia="el-GR"/>
        </w:rPr>
        <w:t>Society</w:t>
      </w:r>
      <w:r w:rsidRPr="00756437">
        <w:rPr>
          <w:rFonts w:cs="Times New Roman"/>
          <w:i/>
          <w:iCs/>
          <w:lang w:eastAsia="el-GR"/>
        </w:rPr>
        <w:t xml:space="preserve"> for the Study of Harmful Algae and Intergovernmental Oceanographic Commission of UNESCO</w:t>
      </w:r>
      <w:r w:rsidRPr="00756437">
        <w:rPr>
          <w:rFonts w:cs="Times New Roman"/>
          <w:lang w:eastAsia="el-GR"/>
        </w:rPr>
        <w:t xml:space="preserve">, </w:t>
      </w:r>
      <w:r w:rsidR="00C035BA" w:rsidRPr="00C035BA">
        <w:rPr>
          <w:rFonts w:cs="Times New Roman"/>
          <w:lang w:eastAsia="el-GR"/>
        </w:rPr>
        <w:t>219</w:t>
      </w:r>
      <w:r w:rsidR="00C035BA">
        <w:rPr>
          <w:rFonts w:cs="Times New Roman"/>
          <w:lang w:eastAsia="el-GR"/>
        </w:rPr>
        <w:t>-</w:t>
      </w:r>
      <w:r w:rsidR="00C035BA" w:rsidRPr="00C035BA">
        <w:rPr>
          <w:rFonts w:cs="Times New Roman"/>
          <w:lang w:eastAsia="el-GR"/>
        </w:rPr>
        <w:t>222</w:t>
      </w:r>
      <w:r w:rsidR="00C035BA">
        <w:rPr>
          <w:rFonts w:cs="Times New Roman"/>
          <w:lang w:eastAsia="el-GR"/>
        </w:rPr>
        <w:t xml:space="preserve">. </w:t>
      </w:r>
      <w:r w:rsidRPr="00756437">
        <w:rPr>
          <w:rFonts w:cs="Times New Roman"/>
          <w:lang w:eastAsia="el-GR"/>
        </w:rPr>
        <w:t>Copenhagen.</w:t>
      </w:r>
    </w:p>
    <w:p w14:paraId="31FB9F87" w14:textId="77777777" w:rsidR="00126656" w:rsidRDefault="00126656" w:rsidP="00B86385">
      <w:pPr>
        <w:ind w:left="426" w:hanging="426"/>
        <w:jc w:val="both"/>
      </w:pPr>
      <w:proofErr w:type="spellStart"/>
      <w:r>
        <w:t>Nikolaidis</w:t>
      </w:r>
      <w:proofErr w:type="spellEnd"/>
      <w:r>
        <w:t xml:space="preserve">, G., Koukaras, K., Aligizaki, K., </w:t>
      </w:r>
      <w:proofErr w:type="spellStart"/>
      <w:r>
        <w:t>Heracleous</w:t>
      </w:r>
      <w:proofErr w:type="spellEnd"/>
      <w:r>
        <w:t xml:space="preserve">, A., </w:t>
      </w:r>
      <w:proofErr w:type="spellStart"/>
      <w:r>
        <w:t>Kalopesa</w:t>
      </w:r>
      <w:proofErr w:type="spellEnd"/>
      <w:r>
        <w:t xml:space="preserve">, E., </w:t>
      </w:r>
      <w:proofErr w:type="spellStart"/>
      <w:r>
        <w:t>Moschandreou</w:t>
      </w:r>
      <w:proofErr w:type="spellEnd"/>
      <w:r>
        <w:t xml:space="preserve">, K., </w:t>
      </w:r>
      <w:proofErr w:type="spellStart"/>
      <w:r>
        <w:t>Tsolaki</w:t>
      </w:r>
      <w:proofErr w:type="spellEnd"/>
      <w:r>
        <w:t xml:space="preserve">, E. &amp; </w:t>
      </w:r>
      <w:proofErr w:type="spellStart"/>
      <w:r>
        <w:t>Mantoudis</w:t>
      </w:r>
      <w:proofErr w:type="spellEnd"/>
      <w:r>
        <w:t>, A. (2005). Harmful microalgal episodes in Greek coastal waters. Journal of Biological Research, 3, 77-85.</w:t>
      </w:r>
    </w:p>
    <w:p w14:paraId="1D23D111" w14:textId="77777777" w:rsidR="00126656" w:rsidRDefault="00126656" w:rsidP="00B86385">
      <w:pPr>
        <w:ind w:left="426" w:hanging="426"/>
        <w:jc w:val="both"/>
      </w:pPr>
      <w:r>
        <w:t xml:space="preserve">Xanthopoulou, G., </w:t>
      </w:r>
      <w:proofErr w:type="spellStart"/>
      <w:r>
        <w:t>Kechagias</w:t>
      </w:r>
      <w:proofErr w:type="spellEnd"/>
      <w:r>
        <w:t>, D., Koukaras, K., Aligizaki, K. &amp; Bratsas, C. (2025). Harmful Algal Blooms and Wind-related Variables Association. European Journal of Sustainable Development, 14(4), 283. https://doi.org/10.14207/ejsd.2025.v14n4p283.</w:t>
      </w:r>
    </w:p>
    <w:p w14:paraId="00BC0764" w14:textId="6283227D" w:rsidR="00D70AA8" w:rsidRDefault="00D70AA8" w:rsidP="00126656">
      <w:pPr>
        <w:ind w:left="397" w:hanging="397"/>
        <w:jc w:val="both"/>
      </w:pPr>
    </w:p>
    <w:sectPr w:rsidR="00D70AA8" w:rsidSect="00352D25">
      <w:pgSz w:w="11906" w:h="16838"/>
      <w:pgMar w:top="1418" w:right="1418" w:bottom="1418" w:left="14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708"/>
    <w:rsid w:val="00034616"/>
    <w:rsid w:val="0003630C"/>
    <w:rsid w:val="0006063C"/>
    <w:rsid w:val="000A5283"/>
    <w:rsid w:val="00117C8A"/>
    <w:rsid w:val="00126656"/>
    <w:rsid w:val="00135EFA"/>
    <w:rsid w:val="0015074B"/>
    <w:rsid w:val="00181E78"/>
    <w:rsid w:val="0018445F"/>
    <w:rsid w:val="0029639D"/>
    <w:rsid w:val="002A4E07"/>
    <w:rsid w:val="002C57C8"/>
    <w:rsid w:val="00326F90"/>
    <w:rsid w:val="003273C9"/>
    <w:rsid w:val="00352C52"/>
    <w:rsid w:val="00352D25"/>
    <w:rsid w:val="0038740F"/>
    <w:rsid w:val="003A5D94"/>
    <w:rsid w:val="003E6FAC"/>
    <w:rsid w:val="0043485F"/>
    <w:rsid w:val="004B66FF"/>
    <w:rsid w:val="00600650"/>
    <w:rsid w:val="00630029"/>
    <w:rsid w:val="0067603E"/>
    <w:rsid w:val="00696FA9"/>
    <w:rsid w:val="00734766"/>
    <w:rsid w:val="00756437"/>
    <w:rsid w:val="00785D2E"/>
    <w:rsid w:val="007E4B1C"/>
    <w:rsid w:val="00827E01"/>
    <w:rsid w:val="00882977"/>
    <w:rsid w:val="008A4793"/>
    <w:rsid w:val="00913086"/>
    <w:rsid w:val="00970F91"/>
    <w:rsid w:val="009A7D51"/>
    <w:rsid w:val="009B165C"/>
    <w:rsid w:val="009E6814"/>
    <w:rsid w:val="00AA1D8D"/>
    <w:rsid w:val="00AC3617"/>
    <w:rsid w:val="00AF0BF0"/>
    <w:rsid w:val="00B47730"/>
    <w:rsid w:val="00B86385"/>
    <w:rsid w:val="00B87000"/>
    <w:rsid w:val="00BC1F87"/>
    <w:rsid w:val="00BF25F2"/>
    <w:rsid w:val="00C035BA"/>
    <w:rsid w:val="00C500B5"/>
    <w:rsid w:val="00C80611"/>
    <w:rsid w:val="00CB0664"/>
    <w:rsid w:val="00CC3609"/>
    <w:rsid w:val="00D04970"/>
    <w:rsid w:val="00D70AA8"/>
    <w:rsid w:val="00DA1581"/>
    <w:rsid w:val="00DD2BB3"/>
    <w:rsid w:val="00DF421E"/>
    <w:rsid w:val="00E170D5"/>
    <w:rsid w:val="00E40BA8"/>
    <w:rsid w:val="00EB66C5"/>
    <w:rsid w:val="00F755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18187F"/>
  <w14:defaultImageDpi w14:val="300"/>
  <w15:docId w15:val="{2D4B3E8E-A39F-4A78-8EBA-D3A495DD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-">
    <w:name w:val="Hyperlink"/>
    <w:basedOn w:val="a2"/>
    <w:uiPriority w:val="99"/>
    <w:unhideWhenUsed/>
    <w:rsid w:val="007E4B1C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9B165C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827E01"/>
    <w:pPr>
      <w:spacing w:after="0" w:line="240" w:lineRule="auto"/>
    </w:pPr>
    <w:rPr>
      <w:rFonts w:ascii="Times New Roman" w:eastAsia="Times New Roman" w:hAnsi="Times New Roman"/>
      <w:sz w:val="24"/>
    </w:rPr>
  </w:style>
  <w:style w:type="character" w:styleId="aff4">
    <w:name w:val="annotation reference"/>
    <w:basedOn w:val="a2"/>
    <w:uiPriority w:val="99"/>
    <w:semiHidden/>
    <w:unhideWhenUsed/>
    <w:rsid w:val="00696FA9"/>
    <w:rPr>
      <w:sz w:val="16"/>
      <w:szCs w:val="16"/>
    </w:rPr>
  </w:style>
  <w:style w:type="paragraph" w:styleId="aff5">
    <w:name w:val="annotation text"/>
    <w:basedOn w:val="a1"/>
    <w:link w:val="Char7"/>
    <w:uiPriority w:val="99"/>
    <w:unhideWhenUsed/>
    <w:rsid w:val="00696FA9"/>
    <w:rPr>
      <w:sz w:val="20"/>
      <w:szCs w:val="20"/>
    </w:rPr>
  </w:style>
  <w:style w:type="character" w:customStyle="1" w:styleId="Char7">
    <w:name w:val="Κείμενο σχολίου Char"/>
    <w:basedOn w:val="a2"/>
    <w:link w:val="aff5"/>
    <w:uiPriority w:val="99"/>
    <w:rsid w:val="00696FA9"/>
    <w:rPr>
      <w:rFonts w:ascii="Times New Roman" w:eastAsia="Times New Roman" w:hAnsi="Times New Roman"/>
      <w:sz w:val="20"/>
      <w:szCs w:val="20"/>
    </w:rPr>
  </w:style>
  <w:style w:type="paragraph" w:styleId="aff6">
    <w:name w:val="annotation subject"/>
    <w:basedOn w:val="aff5"/>
    <w:next w:val="aff5"/>
    <w:link w:val="Char8"/>
    <w:uiPriority w:val="99"/>
    <w:semiHidden/>
    <w:unhideWhenUsed/>
    <w:rsid w:val="00696FA9"/>
    <w:rPr>
      <w:b/>
      <w:bCs/>
    </w:rPr>
  </w:style>
  <w:style w:type="character" w:customStyle="1" w:styleId="Char8">
    <w:name w:val="Θέμα σχολίου Char"/>
    <w:basedOn w:val="Char7"/>
    <w:link w:val="aff6"/>
    <w:uiPriority w:val="99"/>
    <w:semiHidden/>
    <w:rsid w:val="00696FA9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pstore.i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1531</TotalTime>
  <Pages>3</Pages>
  <Words>1080</Words>
  <Characters>5835</Characters>
  <Application>Microsoft Office Word</Application>
  <DocSecurity>0</DocSecurity>
  <Lines>48</Lines>
  <Paragraphs>13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Η πλατφόρμα SeaGuard για τη βιολογική παρακολούθηση και έγκαιρη προειδοποίηση στον Θερμαϊκό Κόλπο</vt:lpstr>
      <vt:lpstr>Η πλατφόρμα SeaGuard για τη βιολογική παρακολούθηση και έγκαιρη προειδοποίηση στον Θερμαϊκό Κόλπο</vt:lpstr>
    </vt:vector>
  </TitlesOfParts>
  <Manager/>
  <Company/>
  <LinksUpToDate>false</LinksUpToDate>
  <CharactersWithSpaces>6902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Η πλατφόρμα SeaGuard για τη βιολογική παρακολούθηση και έγκαιρη προειδοποίηση στον Θερμαϊκό Κόλπο</dc:title>
  <dc:subject>15ο Πανελλήνιο Συνέδριο Πανελλήνιας Ένωσης Βιοεπιστημόνων</dc:subject>
  <dc:creator>Κωνσταντίνος Κουκαράς</dc:creator>
  <cp:keywords/>
  <dc:description>generated by python-docx</dc:description>
  <cp:lastModifiedBy>kostas KOUKARAS</cp:lastModifiedBy>
  <cp:revision>44</cp:revision>
  <dcterms:created xsi:type="dcterms:W3CDTF">2013-12-23T23:15:00Z</dcterms:created>
  <dcterms:modified xsi:type="dcterms:W3CDTF">2026-10-12T09:33:00Z</dcterms:modified>
  <cp:category/>
</cp:coreProperties>
</file>